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FAEC9">
      <w:pPr>
        <w:spacing w:line="360" w:lineRule="auto"/>
        <w:jc w:val="center"/>
        <w:rPr>
          <w:rFonts w:hint="eastAsia" w:ascii="方正仿宋_GB2312" w:hAnsi="方正仿宋_GB2312" w:eastAsia="方正仿宋_GB2312" w:cs="方正仿宋_GB2312"/>
          <w:b/>
          <w:sz w:val="36"/>
          <w:szCs w:val="36"/>
        </w:rPr>
      </w:pPr>
      <w:r>
        <w:rPr>
          <w:rFonts w:hint="eastAsia" w:ascii="方正仿宋_GB2312" w:hAnsi="方正仿宋_GB2312" w:eastAsia="方正仿宋_GB2312" w:cs="方正仿宋_GB2312"/>
          <w:b/>
          <w:sz w:val="36"/>
          <w:szCs w:val="36"/>
        </w:rPr>
        <w:t>上海海事大学网络高端维护服务项目技术要求</w:t>
      </w:r>
    </w:p>
    <w:p w14:paraId="1692BA8A">
      <w:pPr>
        <w:spacing w:before="312" w:beforeLines="100" w:line="360" w:lineRule="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一、项目内容：上海海事大学网络高端维护服务项目</w:t>
      </w:r>
    </w:p>
    <w:p w14:paraId="709ADA5E">
      <w:pPr>
        <w:spacing w:before="156" w:beforeLines="50" w:after="156" w:afterLines="50" w:line="360" w:lineRule="auto"/>
        <w:rPr>
          <w:rFonts w:hint="default" w:ascii="方正仿宋_GB2312" w:hAnsi="方正仿宋_GB2312" w:eastAsia="方正仿宋_GB2312" w:cs="方正仿宋_GB2312"/>
          <w:b/>
          <w:bCs/>
          <w:sz w:val="24"/>
          <w:szCs w:val="32"/>
          <w:lang w:val="en-US" w:eastAsia="zh-CN"/>
        </w:rPr>
      </w:pPr>
      <w:r>
        <w:rPr>
          <w:rFonts w:hint="eastAsia" w:ascii="方正仿宋_GB2312" w:hAnsi="方正仿宋_GB2312" w:eastAsia="方正仿宋_GB2312" w:cs="方正仿宋_GB2312"/>
          <w:b/>
          <w:bCs/>
          <w:sz w:val="24"/>
          <w:szCs w:val="32"/>
        </w:rPr>
        <w:t>二、服务期限：</w:t>
      </w:r>
      <w:bookmarkStart w:id="0" w:name="_GoBack"/>
      <w:bookmarkEnd w:id="0"/>
      <w:r>
        <w:rPr>
          <w:rFonts w:hint="eastAsia" w:ascii="方正仿宋_GB2312" w:hAnsi="方正仿宋_GB2312" w:eastAsia="方正仿宋_GB2312" w:cs="方正仿宋_GB2312"/>
          <w:b/>
          <w:bCs/>
          <w:sz w:val="24"/>
          <w:szCs w:val="32"/>
          <w:lang w:val="en-US" w:eastAsia="zh-CN"/>
        </w:rPr>
        <w:t>本项目一招三年，合同一年一签。服务结束前，校方对中标方的服务进行验收，验收合格续签下一年合同。</w:t>
      </w:r>
    </w:p>
    <w:p w14:paraId="30D2D27C">
      <w:pPr>
        <w:spacing w:before="156" w:beforeLines="50" w:after="156" w:afterLines="50"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lang w:val="en-US" w:eastAsia="zh-CN"/>
        </w:rPr>
        <w:t>第一年服务期：</w:t>
      </w:r>
      <w:r>
        <w:rPr>
          <w:rFonts w:hint="eastAsia" w:ascii="方正仿宋_GB2312" w:hAnsi="方正仿宋_GB2312" w:eastAsia="方正仿宋_GB2312" w:cs="方正仿宋_GB2312"/>
          <w:b/>
          <w:bCs/>
          <w:sz w:val="24"/>
          <w:szCs w:val="32"/>
        </w:rPr>
        <w:t>2025年1月1日-2025年12月31日</w:t>
      </w:r>
    </w:p>
    <w:p w14:paraId="62EDD027">
      <w:pPr>
        <w:spacing w:before="156" w:beforeLines="50" w:after="156" w:afterLines="50" w:line="360" w:lineRule="auto"/>
        <w:rPr>
          <w:rFonts w:hint="eastAsia" w:ascii="方正仿宋_GB2312" w:hAnsi="方正仿宋_GB2312" w:eastAsia="方正仿宋_GB2312" w:cs="方正仿宋_GB2312"/>
          <w:b/>
          <w:bCs/>
          <w:color w:val="auto"/>
          <w:sz w:val="24"/>
          <w:szCs w:val="32"/>
        </w:rPr>
      </w:pPr>
      <w:r>
        <w:rPr>
          <w:rFonts w:hint="eastAsia" w:ascii="方正仿宋_GB2312" w:hAnsi="方正仿宋_GB2312" w:eastAsia="方正仿宋_GB2312" w:cs="方正仿宋_GB2312"/>
          <w:b/>
          <w:bCs/>
          <w:color w:val="auto"/>
          <w:sz w:val="24"/>
          <w:szCs w:val="32"/>
        </w:rPr>
        <w:t>三、服务要求：</w:t>
      </w:r>
    </w:p>
    <w:p w14:paraId="7E042A36">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1.网络系统巡检服务</w:t>
      </w:r>
    </w:p>
    <w:p w14:paraId="65983534">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对维护清单内但不局限清单范围的网络设备、网络安全设备及系统进行定期巡检、保养及排除故障。为了预防信息系统故障的发生，每月对网络系统设备的运行情况、配置等进行巡查优化，并提交月度巡检报告，年底提交年度总结报告。巡检报告的内容和格式与学校共同拟定，我校有权增减内容。</w:t>
      </w:r>
    </w:p>
    <w:p w14:paraId="4439A4B3">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2.网络安全技术架构调整服务</w:t>
      </w:r>
    </w:p>
    <w:p w14:paraId="6B4624B3">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根据《网络安全法》，结合《安全等级保护2.0》和《关键信息基础设施安全保护条例》的规范要求，对学校网络安全架构进行调研和梳理，根据安全技术规范的技术演进要求，进行必要的安全技术架构调整。协助学校实施信息系统安全自查和核查的各项事宜。</w:t>
      </w:r>
    </w:p>
    <w:p w14:paraId="2E94D38B">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3.突发应急支撑服务</w:t>
      </w:r>
    </w:p>
    <w:p w14:paraId="5C3C5737">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当学校网络系统遭遇到软硬件故障、病毒危害、安全攻击时，维护方工程师30分钟到达现场排除故障，直至网络系统运行正常。同时记录处理详情，向学校提交《应急响应事件处理报告》。</w:t>
      </w:r>
    </w:p>
    <w:p w14:paraId="779C87F3">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4.设备配置管理服务</w:t>
      </w:r>
    </w:p>
    <w:p w14:paraId="4B8E8E51">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为了保证学校网络系统的正常运行，对维护清单内但不局限清单范围的网络设备、安全设备进行配置管理，调试和优化工作，并负责对设备配置进行备份（根据日期详情记录备份）。</w:t>
      </w:r>
    </w:p>
    <w:p w14:paraId="4828FA22">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5.业务系统上线/调整，网络系统保障服务</w:t>
      </w:r>
    </w:p>
    <w:p w14:paraId="23FB9E92">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如遇学校业务系统上线或者调整时，经接校方通知，维护方需要委派工程师到现场提供网络系统保障服务，或提前为业务系统上线时可能遭遇的不成功、准备网络系统回退方案并在必要时实施，保障学校网络通畅。</w:t>
      </w:r>
    </w:p>
    <w:p w14:paraId="07E448C6">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重要时刻，维护方需要委派专人进行专人值守服务。提供重要时刻的专人现场值守支持，包括客户的重大会议期间、节假日或其它用户认为可能对其业务运营产生重大影响的时刻。</w:t>
      </w:r>
    </w:p>
    <w:p w14:paraId="246EA457">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6.信息化咨询服务</w:t>
      </w:r>
    </w:p>
    <w:p w14:paraId="28103A0E">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中标维护方有义务解答上海海事大学提出的一切与学校网络系统、网络安全有关的疑问和问题，并有义务协助校方开展信息化调研及规划工作。</w:t>
      </w:r>
    </w:p>
    <w:p w14:paraId="704244DF">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7.文档服务</w:t>
      </w:r>
    </w:p>
    <w:p w14:paraId="6AED1307">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1）协助学校做好信息系统文档的规划、分类和存储。</w:t>
      </w:r>
    </w:p>
    <w:p w14:paraId="6387A88F">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2）根据学校实际网络环境的变化持续更新并以电子文档和书面文档方式提供给学校最新、最完整及详细的网络拓扑结构图，标明日期和版本，并且网络拓扑图将标识。</w:t>
      </w:r>
    </w:p>
    <w:p w14:paraId="407B8C3F">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3）根据学校实际网络环境的变化持续更新并以电子文档和书面文档方式提供最新的设备信息表。</w:t>
      </w:r>
    </w:p>
    <w:p w14:paraId="48B1E2B8">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4）协助和会同学校一起进行信息安全评测准备工作和实测，包括设备调试、配置、文档准备、访谈准备等。</w:t>
      </w:r>
    </w:p>
    <w:p w14:paraId="645D5B80">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8.服务方式</w:t>
      </w:r>
    </w:p>
    <w:p w14:paraId="2C982F4A">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乙方派出经信息化办公室认可的，具有丰富网络系统运维的驻场运维服务工程师1名，二线应急保障服务工程师1名对学校网络系统设备进行巡检维护工作，驻场运维工程师工作时间（周一至周五8：30-16：30），节假日依照学校的规定作息时间。</w:t>
      </w:r>
    </w:p>
    <w:p w14:paraId="37A78D78">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2）对网络系统设备和网络安全系统设备提供每月一次的巡检，并于次月初提交书面巡检报告和优化改进方案建议，发现问题及时解决，学校审核通过的优化改进方案及时实施，年终提交年度运维总结报告。</w:t>
      </w:r>
    </w:p>
    <w:p w14:paraId="1FFF6DEA">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3）当网络系统出现故障时，提供一周7天、全天24小时、全年365天无中断响应服务，并在30分钟内派工程师到现场解决问题。</w:t>
      </w:r>
    </w:p>
    <w:p w14:paraId="0752D919">
      <w:pPr>
        <w:spacing w:line="360" w:lineRule="auto"/>
        <w:ind w:firstLine="482" w:firstLineChars="200"/>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9.人员能力要求</w:t>
      </w:r>
    </w:p>
    <w:p w14:paraId="48560604">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1）驻场运维工程师要求：</w:t>
      </w:r>
    </w:p>
    <w:p w14:paraId="5CE401EA">
      <w:pPr>
        <w:spacing w:line="360" w:lineRule="auto"/>
        <w:ind w:left="420" w:left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A.五年以上校园网维护经验，同时具备锐捷</w:t>
      </w:r>
      <w:r>
        <w:rPr>
          <w:rFonts w:hint="eastAsia" w:ascii="方正仿宋_GB2312" w:hAnsi="方正仿宋_GB2312" w:eastAsia="方正仿宋_GB2312" w:cs="方正仿宋_GB2312"/>
          <w:color w:val="auto"/>
          <w:sz w:val="24"/>
          <w:szCs w:val="32"/>
        </w:rPr>
        <w:t>RSE技术认证证书</w:t>
      </w:r>
      <w:r>
        <w:rPr>
          <w:rFonts w:hint="eastAsia" w:ascii="方正仿宋_GB2312" w:hAnsi="方正仿宋_GB2312" w:eastAsia="方正仿宋_GB2312" w:cs="方正仿宋_GB2312"/>
          <w:sz w:val="24"/>
          <w:szCs w:val="32"/>
        </w:rPr>
        <w:t>和华为HCIP技术认证证书。</w:t>
      </w:r>
    </w:p>
    <w:p w14:paraId="42907427">
      <w:pPr>
        <w:spacing w:line="360" w:lineRule="auto"/>
        <w:ind w:left="420" w:left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B.具备锐捷、华为、Aruba等网络设备配置和故障排除能力。</w:t>
      </w:r>
    </w:p>
    <w:p w14:paraId="56266AD2">
      <w:pPr>
        <w:spacing w:line="360" w:lineRule="auto"/>
        <w:ind w:left="420" w:left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C.熟悉锐捷认证系统RG-SAM+各种应用方案配置与LADP联动配置。</w:t>
      </w:r>
    </w:p>
    <w:p w14:paraId="1F0ABD36">
      <w:pPr>
        <w:spacing w:line="360" w:lineRule="auto"/>
        <w:ind w:left="420" w:left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D.熟悉锐捷SDN和华为iMaster NCE-Campus系统管理、配置和维护。</w:t>
      </w:r>
    </w:p>
    <w:p w14:paraId="174CC0AC">
      <w:pPr>
        <w:spacing w:line="360" w:lineRule="auto"/>
        <w:ind w:left="420" w:left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E.熟悉Aruba Clearpass认证系统管理、配置和维护。</w:t>
      </w:r>
    </w:p>
    <w:p w14:paraId="3966697E">
      <w:pPr>
        <w:spacing w:line="360" w:lineRule="auto"/>
        <w:ind w:left="420" w:left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32"/>
        </w:rPr>
        <w:t>F.</w:t>
      </w:r>
      <w:r>
        <w:rPr>
          <w:rFonts w:hint="eastAsia" w:ascii="方正仿宋_GB2312" w:hAnsi="方正仿宋_GB2312" w:eastAsia="方正仿宋_GB2312" w:cs="方正仿宋_GB2312"/>
          <w:kern w:val="0"/>
          <w:sz w:val="24"/>
          <w:szCs w:val="24"/>
        </w:rPr>
        <w:t>熟悉思福迪LogBase运维安全管理系统和锐捷乐享运维管理平台</w:t>
      </w:r>
      <w:r>
        <w:rPr>
          <w:rFonts w:hint="eastAsia" w:ascii="方正仿宋_GB2312" w:hAnsi="方正仿宋_GB2312" w:eastAsia="方正仿宋_GB2312" w:cs="方正仿宋_GB2312"/>
          <w:sz w:val="24"/>
          <w:szCs w:val="32"/>
        </w:rPr>
        <w:t>管理、</w:t>
      </w:r>
      <w:r>
        <w:rPr>
          <w:rFonts w:hint="eastAsia" w:ascii="方正仿宋_GB2312" w:hAnsi="方正仿宋_GB2312" w:eastAsia="方正仿宋_GB2312" w:cs="方正仿宋_GB2312"/>
          <w:kern w:val="0"/>
          <w:sz w:val="24"/>
          <w:szCs w:val="24"/>
        </w:rPr>
        <w:t>配置及维护。</w:t>
      </w:r>
    </w:p>
    <w:p w14:paraId="27289178">
      <w:pPr>
        <w:spacing w:line="360" w:lineRule="auto"/>
        <w:ind w:left="420" w:left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G.熟悉锐捷策略随行、零配置上线、自动化运维、准入管控等配置和维护。</w:t>
      </w:r>
    </w:p>
    <w:p w14:paraId="5F76E5B0">
      <w:pPr>
        <w:spacing w:line="360" w:lineRule="auto"/>
        <w:ind w:left="420" w:left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H.熟悉锐捷RG- RSR7708-X 和BRAC方案配置和维护。</w:t>
      </w:r>
    </w:p>
    <w:p w14:paraId="20CBDE89">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I.熟悉深信服SSL VPN和网瑞达WEB VPN管理、配置和维护。</w:t>
      </w:r>
    </w:p>
    <w:p w14:paraId="4040788F">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J.熟悉山石防火墙、IPS和HSA系统管理、配置和维护。</w:t>
      </w:r>
    </w:p>
    <w:p w14:paraId="675F238D">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K.熟悉vmware EXSI配置和管理。</w:t>
      </w:r>
    </w:p>
    <w:p w14:paraId="3DC22564">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L.熟悉锐捷BDS系统的管理、配置和维护。</w:t>
      </w:r>
    </w:p>
    <w:p w14:paraId="7D719735">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2）二线应急保障工程师要求：</w:t>
      </w:r>
      <w:r>
        <w:rPr>
          <w:rFonts w:hint="eastAsia" w:ascii="方正仿宋_GB2312" w:hAnsi="方正仿宋_GB2312" w:eastAsia="方正仿宋_GB2312" w:cs="方正仿宋_GB2312"/>
          <w:color w:val="auto"/>
          <w:sz w:val="24"/>
          <w:szCs w:val="32"/>
        </w:rPr>
        <w:t>同时具备锐捷RSE技术认证证书、</w:t>
      </w:r>
      <w:r>
        <w:rPr>
          <w:rFonts w:hint="eastAsia" w:ascii="方正仿宋_GB2312" w:hAnsi="方正仿宋_GB2312" w:eastAsia="方正仿宋_GB2312" w:cs="方正仿宋_GB2312"/>
          <w:sz w:val="24"/>
          <w:szCs w:val="32"/>
        </w:rPr>
        <w:t>华为HCIE技术认证证书和</w:t>
      </w:r>
      <w:r>
        <w:rPr>
          <w:rFonts w:hint="eastAsia" w:ascii="方正仿宋_GB2312" w:hAnsi="方正仿宋_GB2312" w:eastAsia="方正仿宋_GB2312" w:cs="方正仿宋_GB2312"/>
          <w:color w:val="auto"/>
          <w:sz w:val="24"/>
          <w:szCs w:val="32"/>
        </w:rPr>
        <w:t>信息安全CISSP技术认证证书。</w:t>
      </w:r>
    </w:p>
    <w:p w14:paraId="6598C3BD">
      <w:pPr>
        <w:spacing w:line="360" w:lineRule="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四、服务质量保证</w:t>
      </w:r>
    </w:p>
    <w:p w14:paraId="7FB936DF">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1）核心网络设备可用时间99.99%以上。</w:t>
      </w:r>
    </w:p>
    <w:p w14:paraId="16453819">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2）服务响应时间和处理效果达到前文上述要求。</w:t>
      </w:r>
    </w:p>
    <w:p w14:paraId="0DA239CC">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3）每月对驻场工程师的日常工作，紧急响应事件的服务质量进行考核。考核方法为由学校信息化办公室网络主管，根据《驻场工程师岗位职责》和《服务调查反馈表》，根据反馈表对服务工程师进行考评。</w:t>
      </w:r>
    </w:p>
    <w:p w14:paraId="5A0E7B8A">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4）如学校对驻场工程师服务质量不满意，可直接向乙方投诉，并要求乙方采取相应补救措施。在连续2次服务工程师不合格情况下，将更换服务工程师，直至用户满意。</w:t>
      </w:r>
    </w:p>
    <w:p w14:paraId="29ACDC64">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5）公司及公司维护人员应与学校签订《信息安全保密协议书》。</w:t>
      </w:r>
    </w:p>
    <w:p w14:paraId="0DBF9552">
      <w:pPr>
        <w:spacing w:before="156" w:beforeLines="50" w:after="156" w:afterLines="50" w:line="360" w:lineRule="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五、维护服务清单（包括但不限于以下设备）：</w:t>
      </w:r>
    </w:p>
    <w:p w14:paraId="467B8699">
      <w:pPr>
        <w:spacing w:line="360" w:lineRule="auto"/>
        <w:ind w:firstLine="480" w:firstLineChars="200"/>
        <w:rPr>
          <w:rFonts w:hint="eastAsia" w:ascii="方正仿宋_GB2312" w:hAnsi="方正仿宋_GB2312" w:eastAsia="方正仿宋_GB2312" w:cs="方正仿宋_GB2312"/>
          <w:sz w:val="24"/>
          <w:szCs w:val="32"/>
        </w:rPr>
      </w:pPr>
      <w:r>
        <w:rPr>
          <w:rFonts w:hint="eastAsia" w:ascii="方正仿宋_GB2312" w:hAnsi="方正仿宋_GB2312" w:eastAsia="方正仿宋_GB2312" w:cs="方正仿宋_GB2312"/>
          <w:sz w:val="24"/>
          <w:szCs w:val="32"/>
        </w:rPr>
        <w:t>管理维护防火墙、路由器、交换机、无线控制器、无线AP等5870台网络设备和乐享智能运维管理平台、iMaster NCE-CampusInsight、SAM+、SAM+用户自助、ePortal、ClearPass、iMaster NCE-Campus、INC网络控制系统、eduroam、无线portal等19套网络业务系统。</w:t>
      </w:r>
    </w:p>
    <w:tbl>
      <w:tblPr>
        <w:tblStyle w:val="40"/>
        <w:tblW w:w="9159" w:type="dxa"/>
        <w:tblInd w:w="93" w:type="dxa"/>
        <w:tblLayout w:type="fixed"/>
        <w:tblCellMar>
          <w:top w:w="0" w:type="dxa"/>
          <w:left w:w="108" w:type="dxa"/>
          <w:bottom w:w="0" w:type="dxa"/>
          <w:right w:w="108" w:type="dxa"/>
        </w:tblCellMar>
      </w:tblPr>
      <w:tblGrid>
        <w:gridCol w:w="2560"/>
        <w:gridCol w:w="3328"/>
        <w:gridCol w:w="1144"/>
        <w:gridCol w:w="806"/>
        <w:gridCol w:w="1321"/>
      </w:tblGrid>
      <w:tr w14:paraId="15507124">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4D45683C">
            <w:pPr>
              <w:widowControl/>
              <w:jc w:val="center"/>
              <w:textAlignment w:val="bottom"/>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lang w:bidi="ar"/>
              </w:rPr>
              <w:t>设备类型</w:t>
            </w:r>
          </w:p>
        </w:tc>
        <w:tc>
          <w:tcPr>
            <w:tcW w:w="332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361631AB">
            <w:pPr>
              <w:widowControl/>
              <w:jc w:val="center"/>
              <w:textAlignment w:val="bottom"/>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lang w:bidi="ar"/>
              </w:rPr>
              <w:t>规格型号</w:t>
            </w:r>
          </w:p>
        </w:tc>
        <w:tc>
          <w:tcPr>
            <w:tcW w:w="11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2A4469A2">
            <w:pPr>
              <w:widowControl/>
              <w:jc w:val="center"/>
              <w:textAlignment w:val="bottom"/>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lang w:bidi="ar"/>
              </w:rPr>
              <w:t>品牌</w:t>
            </w:r>
          </w:p>
        </w:tc>
        <w:tc>
          <w:tcPr>
            <w:tcW w:w="8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419F477F">
            <w:pPr>
              <w:widowControl/>
              <w:jc w:val="center"/>
              <w:textAlignment w:val="bottom"/>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lang w:bidi="ar"/>
              </w:rPr>
              <w:t>数量</w:t>
            </w:r>
          </w:p>
        </w:tc>
        <w:tc>
          <w:tcPr>
            <w:tcW w:w="132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555906B8">
            <w:pPr>
              <w:widowControl/>
              <w:jc w:val="center"/>
              <w:textAlignment w:val="bottom"/>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lang w:bidi="ar"/>
              </w:rPr>
              <w:t>单位</w:t>
            </w:r>
          </w:p>
        </w:tc>
      </w:tr>
      <w:tr w14:paraId="2443BD3B">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AE2C7">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校园网核心交换机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9BB5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RG-N18010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0784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6510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8663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46A9D99">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C2AB8">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宿舍网核心交换机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EE33E">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RG-N18010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6260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D06B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268D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73FF7F20">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25469">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校园网汇聚交换机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29AF">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S8605E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E2DB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74F4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8BAE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30D0406D">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28F6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校园网汇聚交换机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3FF4C">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S8610E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D361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1D4B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1FAA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2628C8C9">
        <w:tblPrEx>
          <w:tblCellMar>
            <w:top w:w="0" w:type="dxa"/>
            <w:left w:w="108" w:type="dxa"/>
            <w:bottom w:w="0" w:type="dxa"/>
            <w:right w:w="108" w:type="dxa"/>
          </w:tblCellMar>
        </w:tblPrEx>
        <w:trPr>
          <w:trHeight w:val="285" w:hRule="atLeast"/>
        </w:trPr>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32D1">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校园网接入交换机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ABEF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RG-S2910-24GT4XS-E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92C5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5FC3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60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A83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9F12146">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0C30">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888DB">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RG-S2910-48GT4XS-E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FA5F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5886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182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6BAA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DADFBF9">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068A0">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宿舍接入交换机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FF80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113组VSU</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AAD8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1F88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325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B916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01519C4">
        <w:tblPrEx>
          <w:tblCellMar>
            <w:top w:w="0" w:type="dxa"/>
            <w:left w:w="108" w:type="dxa"/>
            <w:bottom w:w="0" w:type="dxa"/>
            <w:right w:w="108" w:type="dxa"/>
          </w:tblCellMar>
        </w:tblPrEx>
        <w:trPr>
          <w:trHeight w:val="285" w:hRule="atLeast"/>
        </w:trPr>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4CAF">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POE交换机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33B6F">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S5335-L24P4X-A1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3E0FA">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5A2B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1891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7575DB92">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0682">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C1D46">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S5336-S24UM4XC</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8EF5D">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34EC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47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88EC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6027D40C">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B5A8">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72B90">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RG-S2910C-24GT2XS-HP-E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ED0D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9B15A">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5D99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49DCC7EB">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AF2C">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AF3F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S5750P-24GT/12SFP</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F0A06">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C5DF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AC2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476D35EC">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C60A">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03F4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S5310-24GT4XS-P-E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0319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5BA4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B0E8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3DAC8C56">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F59D">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52C23">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RG-SF2910-16GT2MG2XS-P</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E74C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CC33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1533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960BFDF">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94EA">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C5D01">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RG-S2910C-48GT2XS-HP-E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5296F">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5416E">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4FAD4">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台</w:t>
            </w:r>
          </w:p>
        </w:tc>
      </w:tr>
      <w:tr w14:paraId="45A769DA">
        <w:tblPrEx>
          <w:tblCellMar>
            <w:top w:w="0" w:type="dxa"/>
            <w:left w:w="108" w:type="dxa"/>
            <w:bottom w:w="0" w:type="dxa"/>
            <w:right w:w="108" w:type="dxa"/>
          </w:tblCellMar>
        </w:tblPrEx>
        <w:trPr>
          <w:trHeight w:val="90"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7FF1">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4EFA7">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S6120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7360E">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F63A5">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A41C8">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台</w:t>
            </w:r>
          </w:p>
        </w:tc>
      </w:tr>
      <w:tr w14:paraId="71B6E9EC">
        <w:tblPrEx>
          <w:tblCellMar>
            <w:top w:w="0" w:type="dxa"/>
            <w:left w:w="108" w:type="dxa"/>
            <w:bottom w:w="0" w:type="dxa"/>
            <w:right w:w="108" w:type="dxa"/>
          </w:tblCellMar>
        </w:tblPrEx>
        <w:trPr>
          <w:trHeight w:val="90"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6158">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61E396">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S5735S-L24P4S-A</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E29F2">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63D6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ED76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10B97E6">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FE2A">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CC491">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S5735S-L48P4S-A</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7090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8F15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8163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98BF320">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9A6F">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航科楼汇聚交换机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A6553">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S7620-20SFX2CQ</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6B5A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FB76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94E7A">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2D5A5470">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179E">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航科楼接入交换机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5C714">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RG-S2910-24GT4XS-E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318F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44C1D">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C116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3AFDAE9">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2178">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航科楼接入交换机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92BAC">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RG-S2910-48GT4XS-E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3C3C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2807A">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F489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3688CBF0">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3AB7">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航科楼房间交换机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8E27E">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SF2920-16GT2MG2XS-P</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3AAE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D7F2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63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8E13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7D8B362">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5035">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航科楼房间交换机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5C203">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SF2920-8GT2MG2XS-P</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6EB1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B8A0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5821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E55E4CE">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C555">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多媒体教室接入交换机</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8F5F1">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SF2920-16GT2MG2XS</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9BF0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B285D">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30A7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07D7594">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0B27C">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万兆防火墙</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45E4B">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RG-WALL 1600-X9300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8C75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DD1A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A75FD">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2057C61B">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965C1">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出口防火墙</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5715E">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Hillstone SG-6000-E5960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8D516">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山石</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838F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8065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2AC15BBC">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72C4A">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无线防火墙</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ADE7A">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USG6635E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61B4A">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E529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F570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E06F292">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AF262">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万兆防火墙</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C916E">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RG-WALL 1600-X9500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94AC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8277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0BAB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51C56BB2">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0B178">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宿舍出口路由器</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67F4A">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RG-RSR7708-X</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888B2">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BD66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EF45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1DC425B">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46B43">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无线控制器</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E007F">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Aruba7720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B8992">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5D12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C86F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3B12EFDA">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3B6C0">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无线控制器</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B99EE">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AC6805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6449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7E31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36F3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1A8D6791">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F58A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无线控制器</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B204C">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AirEngine9700-M</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8676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5C0E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A4AD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09D5EF14">
        <w:tblPrEx>
          <w:tblCellMar>
            <w:top w:w="0" w:type="dxa"/>
            <w:left w:w="108" w:type="dxa"/>
            <w:bottom w:w="0" w:type="dxa"/>
            <w:right w:w="108" w:type="dxa"/>
          </w:tblCellMar>
        </w:tblPrEx>
        <w:trPr>
          <w:trHeight w:val="285" w:hRule="atLeast"/>
        </w:trPr>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DFBF">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AP</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15F65">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AirEngine5761-21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C8B58">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3B3B1">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1591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B65AF">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颗</w:t>
            </w:r>
          </w:p>
        </w:tc>
      </w:tr>
      <w:tr w14:paraId="1A560A5E">
        <w:tblPrEx>
          <w:tblCellMar>
            <w:top w:w="0" w:type="dxa"/>
            <w:left w:w="108" w:type="dxa"/>
            <w:bottom w:w="0" w:type="dxa"/>
            <w:right w:w="108" w:type="dxa"/>
          </w:tblCellMar>
        </w:tblPrEx>
        <w:trPr>
          <w:trHeight w:val="285" w:hRule="atLeast"/>
        </w:trPr>
        <w:tc>
          <w:tcPr>
            <w:tcW w:w="2560" w:type="dxa"/>
            <w:vMerge w:val="continue"/>
            <w:tcBorders>
              <w:left w:val="single" w:color="000000" w:sz="4" w:space="0"/>
              <w:right w:val="single" w:color="000000" w:sz="4" w:space="0"/>
            </w:tcBorders>
            <w:shd w:val="clear" w:color="auto" w:fill="auto"/>
            <w:noWrap/>
            <w:vAlign w:val="center"/>
          </w:tcPr>
          <w:p w14:paraId="0728D077">
            <w:pPr>
              <w:widowControl/>
              <w:jc w:val="left"/>
              <w:textAlignment w:val="center"/>
              <w:rPr>
                <w:rFonts w:hint="eastAsia" w:ascii="方正仿宋_GB2312" w:hAnsi="方正仿宋_GB2312" w:eastAsia="方正仿宋_GB2312" w:cs="方正仿宋_GB2312"/>
                <w:color w:val="000000"/>
                <w:kern w:val="0"/>
                <w:sz w:val="24"/>
                <w:szCs w:val="24"/>
                <w:lang w:bidi="ar"/>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E92BE">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AirEngine5760-51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E7FEA">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FFE1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1246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DFB3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16DBB495">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7B7C">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533C4">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AirEngine5762-12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0258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C625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659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EE5D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1468D087">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F5E4">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3C0B27">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AirEngine6761-21T</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9AC3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3DDB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596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C67F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59E94B74">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AF2B">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8700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AP7060DN</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B590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7EE3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274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BAA36">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642C493C">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0983">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D8062">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AirEngine5776-26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739D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E89EF">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99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9B5E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3256241B">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8825">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391AF">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AirEngine5762-10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F130E">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10728">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91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C99E6">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颗</w:t>
            </w:r>
          </w:p>
        </w:tc>
      </w:tr>
      <w:tr w14:paraId="1F63D5E2">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8A15">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B1ECA">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AirEngine6761-21E</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1EF04">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0E64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64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9C2CE">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颗</w:t>
            </w:r>
          </w:p>
        </w:tc>
      </w:tr>
      <w:tr w14:paraId="0E7044A4">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93CA">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0AE68">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AirEngine6760-X1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CF2F3">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6371F">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54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7E29C">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颗</w:t>
            </w:r>
          </w:p>
        </w:tc>
      </w:tr>
      <w:tr w14:paraId="15C31317">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5CE0">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73B58">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AirEngine8760-X1-PRO</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DA92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DEE4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745E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6346809E">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1233">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00B20">
            <w:pPr>
              <w:widowControl/>
              <w:jc w:val="left"/>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AirEngine6761S-21T</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26C">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58ADF">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30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E6875">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颗</w:t>
            </w:r>
          </w:p>
        </w:tc>
      </w:tr>
      <w:tr w14:paraId="0755FE63">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0BD5">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AAAB2">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Aruba105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1A0D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Aruba</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2271C">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42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CC3B2">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2C87E2ED">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3B39">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1ED57">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Aruba205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F3FA7">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Aruba</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9EE50">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D8F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14030557">
        <w:tblPrEx>
          <w:tblCellMar>
            <w:top w:w="0" w:type="dxa"/>
            <w:left w:w="108" w:type="dxa"/>
            <w:bottom w:w="0" w:type="dxa"/>
            <w:right w:w="108" w:type="dxa"/>
          </w:tblCellMar>
        </w:tblPrEx>
        <w:trPr>
          <w:trHeight w:val="285" w:hRule="atLeast"/>
        </w:trPr>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1323">
            <w:pPr>
              <w:rPr>
                <w:rFonts w:hint="eastAsia" w:ascii="方正仿宋_GB2312" w:hAnsi="方正仿宋_GB2312" w:eastAsia="方正仿宋_GB2312" w:cs="方正仿宋_GB2312"/>
                <w:color w:val="000000"/>
                <w:sz w:val="24"/>
                <w:szCs w:val="24"/>
              </w:rPr>
            </w:pP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005F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Aruba175P</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3657E">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Aruba</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FD2B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2C02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颗</w:t>
            </w:r>
          </w:p>
        </w:tc>
      </w:tr>
      <w:tr w14:paraId="2C387378">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C8F5">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IPS</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F26B7">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Hillstone S2160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8C91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山石</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9A93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1927D">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6CDFB98F">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EBCC">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网康流控</w:t>
            </w:r>
          </w:p>
        </w:tc>
        <w:tc>
          <w:tcPr>
            <w:tcW w:w="3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0EBC1">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PE 12000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6D9A0">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网康</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4715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B145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08EFE2E0">
        <w:tblPrEx>
          <w:tblCellMar>
            <w:top w:w="0" w:type="dxa"/>
            <w:left w:w="108" w:type="dxa"/>
            <w:bottom w:w="0" w:type="dxa"/>
            <w:right w:w="108" w:type="dxa"/>
          </w:tblCellMar>
        </w:tblPrEx>
        <w:trPr>
          <w:trHeight w:val="285" w:hRule="atLeast"/>
        </w:trPr>
        <w:tc>
          <w:tcPr>
            <w:tcW w:w="25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82C87A">
            <w:pPr>
              <w:widowControl/>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流量镜像设备APT</w:t>
            </w:r>
          </w:p>
        </w:tc>
        <w:tc>
          <w:tcPr>
            <w:tcW w:w="3328"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5CAC7072">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Exprobe8311A-121</w:t>
            </w:r>
          </w:p>
        </w:tc>
        <w:tc>
          <w:tcPr>
            <w:tcW w:w="1144"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42FF83A6">
            <w:pPr>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恒为</w:t>
            </w:r>
          </w:p>
        </w:tc>
        <w:tc>
          <w:tcPr>
            <w:tcW w:w="806"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633648E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000000" w:sz="4" w:space="0"/>
              <w:left w:val="single" w:color="000000" w:sz="4" w:space="0"/>
              <w:bottom w:val="single" w:color="auto" w:sz="4" w:space="0"/>
              <w:right w:val="single" w:color="000000" w:sz="4" w:space="0"/>
            </w:tcBorders>
            <w:shd w:val="clear" w:color="auto" w:fill="auto"/>
            <w:noWrap/>
            <w:vAlign w:val="bottom"/>
          </w:tcPr>
          <w:p w14:paraId="2BACDBA6">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w:t>
            </w:r>
          </w:p>
        </w:tc>
      </w:tr>
      <w:tr w14:paraId="49B12C29">
        <w:tblPrEx>
          <w:tblCellMar>
            <w:top w:w="0" w:type="dxa"/>
            <w:left w:w="108" w:type="dxa"/>
            <w:bottom w:w="0" w:type="dxa"/>
            <w:right w:w="108" w:type="dxa"/>
          </w:tblCellMar>
        </w:tblPrEx>
        <w:trPr>
          <w:trHeight w:val="285" w:hRule="atLeast"/>
        </w:trPr>
        <w:tc>
          <w:tcPr>
            <w:tcW w:w="2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4767B6">
            <w:pPr>
              <w:widowControl/>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身份认证系统</w:t>
            </w:r>
          </w:p>
        </w:tc>
        <w:tc>
          <w:tcPr>
            <w:tcW w:w="33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4A6E5A">
            <w:pPr>
              <w:widowControl/>
              <w:spacing w:line="360" w:lineRule="auto"/>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RG-SAM+ （25000用户）</w:t>
            </w:r>
          </w:p>
        </w:tc>
        <w:tc>
          <w:tcPr>
            <w:tcW w:w="114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6E191B">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64E08">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1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223B4">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套</w:t>
            </w:r>
          </w:p>
        </w:tc>
      </w:tr>
      <w:tr w14:paraId="04E7257E">
        <w:tblPrEx>
          <w:tblCellMar>
            <w:top w:w="0" w:type="dxa"/>
            <w:left w:w="108" w:type="dxa"/>
            <w:bottom w:w="0" w:type="dxa"/>
            <w:right w:w="108" w:type="dxa"/>
          </w:tblCellMar>
        </w:tblPrEx>
        <w:trPr>
          <w:trHeight w:val="285" w:hRule="atLeast"/>
        </w:trPr>
        <w:tc>
          <w:tcPr>
            <w:tcW w:w="25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735149">
            <w:pPr>
              <w:widowControl/>
              <w:jc w:val="left"/>
              <w:textAlignment w:val="center"/>
              <w:rPr>
                <w:rFonts w:hint="eastAsia" w:ascii="方正仿宋_GB2312" w:hAnsi="方正仿宋_GB2312" w:eastAsia="方正仿宋_GB2312" w:cs="方正仿宋_GB2312"/>
                <w:color w:val="000000"/>
                <w:kern w:val="0"/>
                <w:sz w:val="24"/>
                <w:szCs w:val="24"/>
                <w:lang w:bidi="ar"/>
              </w:rPr>
            </w:pPr>
          </w:p>
        </w:tc>
        <w:tc>
          <w:tcPr>
            <w:tcW w:w="33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69FE03">
            <w:pPr>
              <w:widowControl/>
              <w:spacing w:line="360" w:lineRule="auto"/>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RG-SAM+portal组件</w:t>
            </w:r>
          </w:p>
        </w:tc>
        <w:tc>
          <w:tcPr>
            <w:tcW w:w="114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562F31">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22752">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1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91838">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套</w:t>
            </w:r>
          </w:p>
        </w:tc>
      </w:tr>
      <w:tr w14:paraId="37FDCB88">
        <w:tblPrEx>
          <w:tblCellMar>
            <w:top w:w="0" w:type="dxa"/>
            <w:left w:w="108" w:type="dxa"/>
            <w:bottom w:w="0" w:type="dxa"/>
            <w:right w:w="108" w:type="dxa"/>
          </w:tblCellMar>
        </w:tblPrEx>
        <w:trPr>
          <w:trHeight w:val="285" w:hRule="atLeast"/>
        </w:trPr>
        <w:tc>
          <w:tcPr>
            <w:tcW w:w="256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00FD10">
            <w:pPr>
              <w:widowControl/>
              <w:jc w:val="left"/>
              <w:textAlignment w:val="center"/>
              <w:rPr>
                <w:rFonts w:hint="eastAsia" w:ascii="方正仿宋_GB2312" w:hAnsi="方正仿宋_GB2312" w:eastAsia="方正仿宋_GB2312" w:cs="方正仿宋_GB2312"/>
                <w:color w:val="000000"/>
                <w:kern w:val="0"/>
                <w:sz w:val="24"/>
                <w:szCs w:val="24"/>
                <w:lang w:bidi="ar"/>
              </w:rPr>
            </w:pPr>
          </w:p>
        </w:tc>
        <w:tc>
          <w:tcPr>
            <w:tcW w:w="332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2570AE">
            <w:pPr>
              <w:widowControl/>
              <w:spacing w:line="360" w:lineRule="auto"/>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RG-SAM+用户自助服务平台</w:t>
            </w:r>
          </w:p>
        </w:tc>
        <w:tc>
          <w:tcPr>
            <w:tcW w:w="114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E434CB">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AD7D5">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1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11DCF">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套</w:t>
            </w:r>
          </w:p>
        </w:tc>
      </w:tr>
      <w:tr w14:paraId="2E82F913">
        <w:tblPrEx>
          <w:tblCellMar>
            <w:top w:w="0" w:type="dxa"/>
            <w:left w:w="108" w:type="dxa"/>
            <w:bottom w:w="0" w:type="dxa"/>
            <w:right w:w="108" w:type="dxa"/>
          </w:tblCellMar>
        </w:tblPrEx>
        <w:trPr>
          <w:trHeight w:val="285" w:hRule="atLeast"/>
        </w:trPr>
        <w:tc>
          <w:tcPr>
            <w:tcW w:w="2560" w:type="dxa"/>
            <w:vMerge w:val="continue"/>
            <w:tcBorders>
              <w:top w:val="single" w:color="auto" w:sz="4" w:space="0"/>
              <w:left w:val="single" w:color="auto" w:sz="4" w:space="0"/>
              <w:bottom w:val="single" w:color="auto" w:sz="4" w:space="0"/>
              <w:right w:val="single" w:color="auto" w:sz="4" w:space="0"/>
            </w:tcBorders>
            <w:shd w:val="clear" w:color="auto" w:fill="auto"/>
          </w:tcPr>
          <w:p w14:paraId="31F2D590">
            <w:pPr>
              <w:widowControl/>
              <w:jc w:val="left"/>
              <w:textAlignment w:val="center"/>
              <w:rPr>
                <w:rFonts w:hint="eastAsia" w:ascii="方正仿宋_GB2312" w:hAnsi="方正仿宋_GB2312" w:eastAsia="方正仿宋_GB2312" w:cs="方正仿宋_GB2312"/>
                <w:color w:val="000000"/>
                <w:kern w:val="0"/>
                <w:sz w:val="24"/>
                <w:szCs w:val="24"/>
                <w:lang w:bidi="ar"/>
              </w:rPr>
            </w:pPr>
          </w:p>
        </w:tc>
        <w:tc>
          <w:tcPr>
            <w:tcW w:w="3328" w:type="dxa"/>
            <w:tcBorders>
              <w:top w:val="single" w:color="auto" w:sz="4" w:space="0"/>
              <w:left w:val="single" w:color="auto" w:sz="4" w:space="0"/>
              <w:bottom w:val="single" w:color="auto" w:sz="4" w:space="0"/>
              <w:right w:val="single" w:color="auto" w:sz="4" w:space="0"/>
            </w:tcBorders>
            <w:shd w:val="clear" w:color="000000" w:fill="FFFFFF"/>
            <w:vAlign w:val="center"/>
          </w:tcPr>
          <w:p w14:paraId="6EA7A35F">
            <w:pPr>
              <w:widowControl/>
              <w:spacing w:line="360" w:lineRule="auto"/>
              <w:jc w:val="lef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RG-SAM+海云宾馆定制化服务</w:t>
            </w:r>
          </w:p>
        </w:tc>
        <w:tc>
          <w:tcPr>
            <w:tcW w:w="1144" w:type="dxa"/>
            <w:tcBorders>
              <w:top w:val="single" w:color="auto" w:sz="4" w:space="0"/>
              <w:left w:val="single" w:color="auto" w:sz="4" w:space="0"/>
              <w:bottom w:val="single" w:color="auto" w:sz="4" w:space="0"/>
              <w:right w:val="single" w:color="auto" w:sz="4" w:space="0"/>
            </w:tcBorders>
            <w:shd w:val="clear" w:color="000000" w:fill="FFFFFF"/>
            <w:vAlign w:val="center"/>
          </w:tcPr>
          <w:p w14:paraId="43488B02">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108D914E">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1 </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50CB8ACF">
            <w:pPr>
              <w:widowControl/>
              <w:spacing w:line="360" w:lineRule="auto"/>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套</w:t>
            </w:r>
          </w:p>
        </w:tc>
      </w:tr>
      <w:tr w14:paraId="7554BB36">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457E8A7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乐享智能运维管理平台</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66BDA641">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乐享智能运维管理平台</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48680B5C">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63C6BB1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4536AC7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2D91F281">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6E463593">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身份认证系统</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24479F60">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RG-SAM+(25000用户）</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0EC40C94">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19DA947B">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1AAA6DD0">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1C9B1F6A">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35D668CA">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用户自助服务</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7AC57416">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RG-SAM+自助服务后台</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44A242C6">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2E7C9C0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7CD3CE2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3015AB2D">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5C733F68">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Eportal后台服务器</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3D975469">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Eportal后台服务器</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1EFD101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7652E331">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28EAF994">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122E32DB">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239D58D3">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webvpn</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54D788D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webvpn</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40E5990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网瑞达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2D41B9C1">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3F6AC7D9">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01AAB70D">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6742170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eduroam</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35814854">
            <w:pP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FreeRadius</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2F2E96FE">
            <w:pPr>
              <w:jc w:val="center"/>
              <w:rPr>
                <w:rFonts w:hint="eastAsia" w:ascii="方正仿宋_GB2312" w:hAnsi="方正仿宋_GB2312" w:eastAsia="方正仿宋_GB2312" w:cs="方正仿宋_GB2312"/>
                <w:color w:val="000000"/>
                <w:sz w:val="24"/>
                <w:szCs w:val="24"/>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345190EF">
            <w:pPr>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55353E7C">
            <w:pPr>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kern w:val="0"/>
                <w:sz w:val="24"/>
                <w:szCs w:val="24"/>
              </w:rPr>
              <w:t>套</w:t>
            </w:r>
          </w:p>
        </w:tc>
      </w:tr>
      <w:tr w14:paraId="32C2A8E9">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6FC11C9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无线网络智能运维平台</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3A35523B">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iMasterNCE-CampusInsight</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18146A38">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176B3382">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02FC473C">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71D5E3EA">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4AA2347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无线SDN控制平台</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34C1AC57">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iMasterNCE-Campus</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222FD5E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华为</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442E9831">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3</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7D43160F">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43B2D261">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70275BAC">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无线认证系统</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033FA442">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Classpass</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2B74F807">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62D1C7C5">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783FEE27">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3EF62CD1">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4800A1D2">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INC网络控制器</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4BC1434A">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RG-INC-PRO</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66E8725B">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61892A5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2C752082">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1280BA08">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6D126465">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SSLvpn日志系统</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4597073F">
            <w:pPr>
              <w:rPr>
                <w:rFonts w:hint="eastAsia" w:ascii="方正仿宋_GB2312" w:hAnsi="方正仿宋_GB2312" w:eastAsia="方正仿宋_GB2312" w:cs="方正仿宋_GB2312"/>
                <w:color w:val="000000"/>
                <w:sz w:val="24"/>
                <w:szCs w:val="24"/>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4C7E408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深信服</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73FA04A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6710A8CC">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6AEC65F2">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3FFD6AA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堡垒机</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673065C7">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LogBase运维安全管理系统</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0A3BFC4D">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思福迪</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4C7F44A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2830FED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29175A2C">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556FC518">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ESET NOD 32</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40C23308">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杀毒软件服务器</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5A9C94E2">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ESET</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3E16613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184C6F0A">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1B8E6373">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396E63A6">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DNS</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5A42AD79">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BIND DNS</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7A7AC7F9">
            <w:pPr>
              <w:jc w:val="center"/>
              <w:rPr>
                <w:rFonts w:hint="eastAsia" w:ascii="方正仿宋_GB2312" w:hAnsi="方正仿宋_GB2312" w:eastAsia="方正仿宋_GB2312" w:cs="方正仿宋_GB2312"/>
                <w:color w:val="000000"/>
                <w:sz w:val="24"/>
                <w:szCs w:val="24"/>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54F10C99">
            <w:pPr>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1743561F">
            <w:pPr>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kern w:val="0"/>
                <w:sz w:val="24"/>
                <w:szCs w:val="24"/>
              </w:rPr>
              <w:t>套</w:t>
            </w:r>
          </w:p>
        </w:tc>
      </w:tr>
      <w:tr w14:paraId="2AD58EE0">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7773901F">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SSLVPN</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6DD06246">
            <w:pPr>
              <w:rPr>
                <w:rFonts w:hint="eastAsia" w:ascii="方正仿宋_GB2312" w:hAnsi="方正仿宋_GB2312" w:eastAsia="方正仿宋_GB2312" w:cs="方正仿宋_GB2312"/>
                <w:color w:val="000000"/>
                <w:sz w:val="24"/>
                <w:szCs w:val="24"/>
              </w:rPr>
            </w:pP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1F673593">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深信服</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6FF4F3C8">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6D5F440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4B236314">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1902D58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大数据安全平台</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3BC0682F">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RG-BDS</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0DBDCC7E">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41AB3D95">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11FAC2E5">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10317895">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5011B111">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山石日志审计系统</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429AD736">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HSA</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7876DA45">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山石</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444CB1A6">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023DA82F">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0A5A4FC3">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7D5E4F01">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 ClearPass</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4A5FA3DD">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ClearPass</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19980281">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Aruba</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6302A53D">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36B68C89">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r w14:paraId="1D135DC5">
        <w:tblPrEx>
          <w:tblCellMar>
            <w:top w:w="0" w:type="dxa"/>
            <w:left w:w="108" w:type="dxa"/>
            <w:bottom w:w="0" w:type="dxa"/>
            <w:right w:w="108" w:type="dxa"/>
          </w:tblCellMar>
        </w:tblPrEx>
        <w:trPr>
          <w:trHeight w:val="285" w:hRule="atLeast"/>
        </w:trPr>
        <w:tc>
          <w:tcPr>
            <w:tcW w:w="2560" w:type="dxa"/>
            <w:tcBorders>
              <w:top w:val="single" w:color="auto" w:sz="4" w:space="0"/>
              <w:left w:val="single" w:color="auto" w:sz="4" w:space="0"/>
              <w:bottom w:val="single" w:color="auto" w:sz="4" w:space="0"/>
              <w:right w:val="single" w:color="auto" w:sz="4" w:space="0"/>
            </w:tcBorders>
            <w:shd w:val="clear" w:color="auto" w:fill="auto"/>
            <w:vAlign w:val="bottom"/>
          </w:tcPr>
          <w:p w14:paraId="6EAF95DF">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网络流量探针</w:t>
            </w:r>
          </w:p>
        </w:tc>
        <w:tc>
          <w:tcPr>
            <w:tcW w:w="3328" w:type="dxa"/>
            <w:tcBorders>
              <w:top w:val="single" w:color="auto" w:sz="4" w:space="0"/>
              <w:left w:val="single" w:color="auto" w:sz="4" w:space="0"/>
              <w:bottom w:val="single" w:color="auto" w:sz="4" w:space="0"/>
              <w:right w:val="single" w:color="auto" w:sz="4" w:space="0"/>
            </w:tcBorders>
            <w:shd w:val="clear" w:color="auto" w:fill="auto"/>
            <w:vAlign w:val="bottom"/>
          </w:tcPr>
          <w:p w14:paraId="4D53389E">
            <w:pPr>
              <w:widowControl/>
              <w:jc w:val="left"/>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RG-BDS-TSP</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bottom"/>
          </w:tcPr>
          <w:p w14:paraId="48013C59">
            <w:pPr>
              <w:widowControl/>
              <w:jc w:val="center"/>
              <w:textAlignment w:val="bottom"/>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锐捷</w:t>
            </w: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14:paraId="4616A09C">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color w:val="000000"/>
                <w:kern w:val="0"/>
                <w:sz w:val="24"/>
                <w:szCs w:val="24"/>
                <w:lang w:bidi="ar"/>
              </w:rPr>
              <w:t>1</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bottom"/>
          </w:tcPr>
          <w:p w14:paraId="41B86F02">
            <w:pPr>
              <w:widowControl/>
              <w:jc w:val="center"/>
              <w:textAlignment w:val="bottom"/>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kern w:val="0"/>
                <w:sz w:val="24"/>
                <w:szCs w:val="24"/>
              </w:rPr>
              <w:t>套</w:t>
            </w:r>
          </w:p>
        </w:tc>
      </w:tr>
    </w:tbl>
    <w:p w14:paraId="0E8B815C">
      <w:pPr>
        <w:rPr>
          <w:rFonts w:hint="eastAsia" w:ascii="方正仿宋_GB2312" w:hAnsi="方正仿宋_GB2312" w:eastAsia="方正仿宋_GB2312" w:cs="方正仿宋_GB2312"/>
          <w:sz w:val="24"/>
          <w:szCs w:val="32"/>
        </w:rPr>
      </w:pPr>
    </w:p>
    <w:p w14:paraId="06B8A72E">
      <w:pPr>
        <w:spacing w:line="360" w:lineRule="auto"/>
        <w:rPr>
          <w:rFonts w:hint="eastAsia" w:ascii="方正仿宋_GB2312" w:hAnsi="方正仿宋_GB2312" w:eastAsia="方正仿宋_GB2312" w:cs="方正仿宋_GB2312"/>
          <w:b/>
          <w:bCs/>
          <w:sz w:val="24"/>
          <w:szCs w:val="32"/>
        </w:rPr>
      </w:pPr>
      <w:r>
        <w:rPr>
          <w:rFonts w:hint="eastAsia" w:ascii="方正仿宋_GB2312" w:hAnsi="方正仿宋_GB2312" w:eastAsia="方正仿宋_GB2312" w:cs="方正仿宋_GB2312"/>
          <w:b/>
          <w:bCs/>
          <w:sz w:val="24"/>
          <w:szCs w:val="32"/>
        </w:rPr>
        <w:t>六、服务商资格标准：</w:t>
      </w:r>
    </w:p>
    <w:p w14:paraId="78092C10">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1.服务商必须具有独立法人资格、相应的经营范围，并提供营业执照复印件;</w:t>
      </w:r>
    </w:p>
    <w:p w14:paraId="5761E506">
      <w:pPr>
        <w:spacing w:line="360" w:lineRule="auto"/>
        <w:ind w:left="420" w:left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2.服务商必须在上海市具有固定的安装、售后服务和维护保养机构；</w:t>
      </w:r>
    </w:p>
    <w:p w14:paraId="742B6E0C">
      <w:pPr>
        <w:spacing w:line="360" w:lineRule="auto"/>
        <w:ind w:left="420" w:left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3.服务商已通过ISO 9001质量管理体系认证、信息技术服务管理体系认证和信息安全管理体系认证，提供证书复印件；</w:t>
      </w:r>
    </w:p>
    <w:p w14:paraId="044F3B0C">
      <w:pPr>
        <w:spacing w:line="360" w:lineRule="auto"/>
        <w:ind w:left="420" w:left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3.工程师必须对我校校园网系统非常熟悉，具备文件要求的技术认证资质，并提供技术认证证书复印件，人证一致。</w:t>
      </w:r>
    </w:p>
    <w:sectPr>
      <w:footerReference r:id="rId6" w:type="first"/>
      <w:headerReference r:id="rId3" w:type="default"/>
      <w:footerReference r:id="rId4" w:type="default"/>
      <w:footerReference r:id="rId5" w:type="even"/>
      <w:pgSz w:w="11906" w:h="16838"/>
      <w:pgMar w:top="1440" w:right="1080" w:bottom="1440" w:left="1080" w:header="107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E Inspira">
    <w:altName w:val="Calibri"/>
    <w:panose1 w:val="00000000000000000000"/>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KGNKCB+ArialUnicodeMS+1">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仿宋_GB2312">
    <w:panose1 w:val="02000000000000000000"/>
    <w:charset w:val="86"/>
    <w:family w:val="auto"/>
    <w:pitch w:val="default"/>
    <w:sig w:usb0="A00002BF" w:usb1="184F6CFA" w:usb2="00000012" w:usb3="00000000" w:csb0="00040001" w:csb1="00000000"/>
    <w:embedRegular r:id="rId1" w:fontKey="{45CE5CED-1F05-4DC6-A1EE-54DF106E7555}"/>
  </w:font>
  <w:font w:name="华文中宋">
    <w:panose1 w:val="02010600040101010101"/>
    <w:charset w:val="86"/>
    <w:family w:val="auto"/>
    <w:pitch w:val="default"/>
    <w:sig w:usb0="00000287" w:usb1="080F0000" w:usb2="00000000" w:usb3="00000000" w:csb0="0004009F" w:csb1="DFD70000"/>
    <w:embedRegular r:id="rId2" w:fontKey="{3714CB18-06B7-4331-86E3-7F180F2EB0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70527"/>
    </w:sdtPr>
    <w:sdtEndPr>
      <w:rPr>
        <w:sz w:val="20"/>
        <w:szCs w:val="20"/>
      </w:rPr>
    </w:sdtEndPr>
    <w:sdtContent>
      <w:p w14:paraId="56353C9B">
        <w:pPr>
          <w:pStyle w:val="24"/>
          <w:ind w:firstLine="210"/>
          <w:jc w:val="center"/>
          <w:rPr>
            <w:sz w:val="20"/>
            <w:szCs w:val="20"/>
          </w:rPr>
        </w:pPr>
        <w:r>
          <w:rPr>
            <w:rFonts w:ascii="华文中宋" w:hAnsi="华文中宋" w:eastAsia="华文中宋"/>
            <w:sz w:val="20"/>
            <w:szCs w:val="20"/>
          </w:rPr>
          <w:fldChar w:fldCharType="begin"/>
        </w:r>
        <w:r>
          <w:rPr>
            <w:rFonts w:ascii="华文中宋" w:hAnsi="华文中宋" w:eastAsia="华文中宋"/>
            <w:sz w:val="20"/>
            <w:szCs w:val="20"/>
          </w:rPr>
          <w:instrText xml:space="preserve">PAGE   \* MERGEFORMAT</w:instrText>
        </w:r>
        <w:r>
          <w:rPr>
            <w:rFonts w:ascii="华文中宋" w:hAnsi="华文中宋" w:eastAsia="华文中宋"/>
            <w:sz w:val="20"/>
            <w:szCs w:val="20"/>
          </w:rPr>
          <w:fldChar w:fldCharType="separate"/>
        </w:r>
        <w:r>
          <w:rPr>
            <w:rFonts w:ascii="华文中宋" w:hAnsi="华文中宋" w:eastAsia="华文中宋"/>
            <w:sz w:val="20"/>
            <w:szCs w:val="20"/>
            <w:lang w:val="zh-CN"/>
          </w:rPr>
          <w:t>2</w:t>
        </w:r>
        <w:r>
          <w:rPr>
            <w:rFonts w:ascii="华文中宋" w:hAnsi="华文中宋" w:eastAsia="华文中宋"/>
            <w:sz w:val="20"/>
            <w:szCs w:val="20"/>
          </w:rPr>
          <w:fldChar w:fldCharType="end"/>
        </w:r>
      </w:p>
    </w:sdtContent>
  </w:sdt>
  <w:p w14:paraId="7F13D32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4CA1">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14:paraId="70416AB2">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296972"/>
    </w:sdtPr>
    <w:sdtContent>
      <w:p w14:paraId="594911AD">
        <w:pPr>
          <w:pStyle w:val="24"/>
          <w:ind w:firstLine="210"/>
          <w:jc w:val="center"/>
        </w:pPr>
        <w:r>
          <w:fldChar w:fldCharType="begin"/>
        </w:r>
        <w:r>
          <w:instrText xml:space="preserve">PAGE   \* MERGEFORMAT</w:instrText>
        </w:r>
        <w:r>
          <w:fldChar w:fldCharType="separate"/>
        </w:r>
        <w:r>
          <w:rPr>
            <w:lang w:val="zh-CN"/>
          </w:rPr>
          <w:t>2</w:t>
        </w:r>
        <w:r>
          <w:fldChar w:fldCharType="end"/>
        </w:r>
      </w:p>
    </w:sdtContent>
  </w:sdt>
  <w:p w14:paraId="791DC319">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DE3A">
    <w:pPr>
      <w:pStyle w:val="25"/>
      <w:jc w:val="both"/>
      <w:rPr>
        <w:rFonts w:hint="eastAsia"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00CBD"/>
    <w:multiLevelType w:val="multilevel"/>
    <w:tmpl w:val="16700CB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11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3A86535C"/>
    <w:multiLevelType w:val="multilevel"/>
    <w:tmpl w:val="3A86535C"/>
    <w:lvl w:ilvl="0" w:tentative="0">
      <w:start w:val="1"/>
      <w:numFmt w:val="bullet"/>
      <w:pStyle w:val="106"/>
      <w:lvlText w:val=""/>
      <w:lvlJc w:val="left"/>
      <w:pPr>
        <w:tabs>
          <w:tab w:val="left" w:pos="420"/>
        </w:tabs>
        <w:ind w:left="420" w:hanging="420"/>
      </w:pPr>
      <w:rPr>
        <w:rFonts w:hint="default" w:ascii="Wingdings" w:hAnsi="Wingdings"/>
        <w:b w:val="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49B3AD9"/>
    <w:multiLevelType w:val="multilevel"/>
    <w:tmpl w:val="449B3AD9"/>
    <w:lvl w:ilvl="0" w:tentative="0">
      <w:start w:val="1"/>
      <w:numFmt w:val="decimal"/>
      <w:suff w:val="space"/>
      <w:lvlText w:val="%1"/>
      <w:lvlJc w:val="left"/>
      <w:pPr>
        <w:tabs>
          <w:tab w:val="left" w:pos="425"/>
        </w:tabs>
        <w:ind w:left="0" w:firstLine="0"/>
      </w:pPr>
    </w:lvl>
    <w:lvl w:ilvl="1" w:tentative="0">
      <w:start w:val="1"/>
      <w:numFmt w:val="decimal"/>
      <w:pStyle w:val="37"/>
      <w:suff w:val="space"/>
      <w:lvlText w:val="%1.%2"/>
      <w:lvlJc w:val="left"/>
      <w:pPr>
        <w:tabs>
          <w:tab w:val="left" w:pos="992"/>
        </w:tabs>
        <w:ind w:left="0" w:firstLine="0"/>
      </w:pPr>
    </w:lvl>
    <w:lvl w:ilvl="2" w:tentative="0">
      <w:start w:val="1"/>
      <w:numFmt w:val="decimal"/>
      <w:suff w:val="space"/>
      <w:lvlText w:val="%1.%2.%3"/>
      <w:lvlJc w:val="left"/>
      <w:pPr>
        <w:tabs>
          <w:tab w:val="left" w:pos="1958"/>
        </w:tabs>
        <w:ind w:left="540" w:firstLine="0"/>
      </w:pPr>
    </w:lvl>
    <w:lvl w:ilvl="3" w:tentative="0">
      <w:start w:val="1"/>
      <w:numFmt w:val="decimal"/>
      <w:suff w:val="space"/>
      <w:lvlText w:val="%1.%2.%3.%4"/>
      <w:lvlJc w:val="left"/>
      <w:pPr>
        <w:tabs>
          <w:tab w:val="left" w:pos="1984"/>
        </w:tabs>
        <w:ind w:left="0" w:firstLine="0"/>
      </w:pPr>
    </w:lvl>
    <w:lvl w:ilvl="4" w:tentative="0">
      <w:start w:val="1"/>
      <w:numFmt w:val="decimal"/>
      <w:suff w:val="space"/>
      <w:lvlText w:val="%1.%2.%3.%4.%5"/>
      <w:lvlJc w:val="left"/>
      <w:pPr>
        <w:tabs>
          <w:tab w:val="left" w:pos="2551"/>
        </w:tabs>
        <w:ind w:left="0" w:firstLine="0"/>
      </w:pPr>
    </w:lvl>
    <w:lvl w:ilvl="5" w:tentative="0">
      <w:start w:val="1"/>
      <w:numFmt w:val="decimal"/>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4E6C5679"/>
    <w:multiLevelType w:val="multilevel"/>
    <w:tmpl w:val="4E6C5679"/>
    <w:lvl w:ilvl="0" w:tentative="0">
      <w:start w:val="1"/>
      <w:numFmt w:val="chineseCountingThousand"/>
      <w:pStyle w:val="87"/>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A5636E"/>
    <w:multiLevelType w:val="multilevel"/>
    <w:tmpl w:val="67A5636E"/>
    <w:lvl w:ilvl="0" w:tentative="0">
      <w:start w:val="1"/>
      <w:numFmt w:val="decimal"/>
      <w:pStyle w:val="126"/>
      <w:lvlText w:val="%1"/>
      <w:lvlJc w:val="left"/>
      <w:pPr>
        <w:tabs>
          <w:tab w:val="left" w:pos="425"/>
        </w:tabs>
        <w:ind w:left="425" w:hanging="425"/>
      </w:pPr>
      <w:rPr>
        <w:rFonts w:hint="eastAsia"/>
      </w:rPr>
    </w:lvl>
    <w:lvl w:ilvl="1" w:tentative="0">
      <w:start w:val="1"/>
      <w:numFmt w:val="decimal"/>
      <w:lvlText w:val="3.%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75DD6DA6"/>
    <w:multiLevelType w:val="singleLevel"/>
    <w:tmpl w:val="75DD6DA6"/>
    <w:lvl w:ilvl="0" w:tentative="0">
      <w:start w:val="1"/>
      <w:numFmt w:val="japaneseCounting"/>
      <w:pStyle w:val="79"/>
      <w:lvlText w:val="第%1章"/>
      <w:lvlJc w:val="left"/>
      <w:pPr>
        <w:tabs>
          <w:tab w:val="left" w:pos="720"/>
        </w:tabs>
        <w:ind w:left="720" w:hanging="720"/>
      </w:pPr>
      <w:rPr>
        <w:rFonts w:hint="eastAsi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YzZhNDBlN2Y3NzQ2NTk0ZTZmYzhjZWUwZmE0ZjIifQ=="/>
  </w:docVars>
  <w:rsids>
    <w:rsidRoot w:val="000B5C9E"/>
    <w:rsid w:val="00004B2F"/>
    <w:rsid w:val="00007244"/>
    <w:rsid w:val="00007E87"/>
    <w:rsid w:val="00010C95"/>
    <w:rsid w:val="000125A9"/>
    <w:rsid w:val="0001294F"/>
    <w:rsid w:val="00012AFF"/>
    <w:rsid w:val="00017CBB"/>
    <w:rsid w:val="00020C75"/>
    <w:rsid w:val="0002307E"/>
    <w:rsid w:val="00024A8E"/>
    <w:rsid w:val="00030573"/>
    <w:rsid w:val="00030ABE"/>
    <w:rsid w:val="00031BE4"/>
    <w:rsid w:val="00032A29"/>
    <w:rsid w:val="000338B5"/>
    <w:rsid w:val="00034D6D"/>
    <w:rsid w:val="000350B3"/>
    <w:rsid w:val="000358BC"/>
    <w:rsid w:val="00035B7F"/>
    <w:rsid w:val="00040D8B"/>
    <w:rsid w:val="00041EB0"/>
    <w:rsid w:val="000430BD"/>
    <w:rsid w:val="00043649"/>
    <w:rsid w:val="00045373"/>
    <w:rsid w:val="00045946"/>
    <w:rsid w:val="00046274"/>
    <w:rsid w:val="00046D51"/>
    <w:rsid w:val="00046F78"/>
    <w:rsid w:val="00047EF4"/>
    <w:rsid w:val="00051124"/>
    <w:rsid w:val="000527D9"/>
    <w:rsid w:val="000550A7"/>
    <w:rsid w:val="00056080"/>
    <w:rsid w:val="000616FD"/>
    <w:rsid w:val="00062295"/>
    <w:rsid w:val="00064C37"/>
    <w:rsid w:val="00070347"/>
    <w:rsid w:val="00071719"/>
    <w:rsid w:val="00071C99"/>
    <w:rsid w:val="00072725"/>
    <w:rsid w:val="00076C75"/>
    <w:rsid w:val="000801DF"/>
    <w:rsid w:val="00080B41"/>
    <w:rsid w:val="000819A7"/>
    <w:rsid w:val="00081C2B"/>
    <w:rsid w:val="000858EE"/>
    <w:rsid w:val="00086E45"/>
    <w:rsid w:val="000922E4"/>
    <w:rsid w:val="000924BA"/>
    <w:rsid w:val="00092989"/>
    <w:rsid w:val="000939C0"/>
    <w:rsid w:val="00094D9B"/>
    <w:rsid w:val="00096A27"/>
    <w:rsid w:val="000A2BCA"/>
    <w:rsid w:val="000A47A4"/>
    <w:rsid w:val="000A5DD9"/>
    <w:rsid w:val="000B073D"/>
    <w:rsid w:val="000B1781"/>
    <w:rsid w:val="000B1CA2"/>
    <w:rsid w:val="000B3166"/>
    <w:rsid w:val="000B4372"/>
    <w:rsid w:val="000B4677"/>
    <w:rsid w:val="000B4965"/>
    <w:rsid w:val="000B5C9E"/>
    <w:rsid w:val="000B6320"/>
    <w:rsid w:val="000B6D95"/>
    <w:rsid w:val="000B7414"/>
    <w:rsid w:val="000C0F70"/>
    <w:rsid w:val="000C1609"/>
    <w:rsid w:val="000C1670"/>
    <w:rsid w:val="000C30CE"/>
    <w:rsid w:val="000C4616"/>
    <w:rsid w:val="000C522B"/>
    <w:rsid w:val="000C678A"/>
    <w:rsid w:val="000D027A"/>
    <w:rsid w:val="000D4EC3"/>
    <w:rsid w:val="000D5756"/>
    <w:rsid w:val="000D64A6"/>
    <w:rsid w:val="000D7073"/>
    <w:rsid w:val="000E051B"/>
    <w:rsid w:val="000E0C1A"/>
    <w:rsid w:val="000E6D10"/>
    <w:rsid w:val="000E79BA"/>
    <w:rsid w:val="000F0174"/>
    <w:rsid w:val="000F26D7"/>
    <w:rsid w:val="000F732B"/>
    <w:rsid w:val="0010364D"/>
    <w:rsid w:val="00105522"/>
    <w:rsid w:val="00106C93"/>
    <w:rsid w:val="00107867"/>
    <w:rsid w:val="00111F5C"/>
    <w:rsid w:val="001159FB"/>
    <w:rsid w:val="001214EE"/>
    <w:rsid w:val="00122542"/>
    <w:rsid w:val="00122C2D"/>
    <w:rsid w:val="00124CD5"/>
    <w:rsid w:val="00126702"/>
    <w:rsid w:val="0013039E"/>
    <w:rsid w:val="0013046B"/>
    <w:rsid w:val="00132315"/>
    <w:rsid w:val="001332DA"/>
    <w:rsid w:val="0013402D"/>
    <w:rsid w:val="00137CAA"/>
    <w:rsid w:val="0014016D"/>
    <w:rsid w:val="00141B74"/>
    <w:rsid w:val="0014418D"/>
    <w:rsid w:val="00145310"/>
    <w:rsid w:val="0014585C"/>
    <w:rsid w:val="001461E0"/>
    <w:rsid w:val="00147A98"/>
    <w:rsid w:val="00150368"/>
    <w:rsid w:val="001528BA"/>
    <w:rsid w:val="00152A2C"/>
    <w:rsid w:val="0015414B"/>
    <w:rsid w:val="00156875"/>
    <w:rsid w:val="001568A8"/>
    <w:rsid w:val="00157500"/>
    <w:rsid w:val="00157583"/>
    <w:rsid w:val="0016015C"/>
    <w:rsid w:val="00162AF8"/>
    <w:rsid w:val="00163AB5"/>
    <w:rsid w:val="00164BE3"/>
    <w:rsid w:val="00166773"/>
    <w:rsid w:val="001747C2"/>
    <w:rsid w:val="00180B9C"/>
    <w:rsid w:val="00183CB5"/>
    <w:rsid w:val="00185150"/>
    <w:rsid w:val="001870B1"/>
    <w:rsid w:val="00187AB5"/>
    <w:rsid w:val="00190848"/>
    <w:rsid w:val="00194D31"/>
    <w:rsid w:val="00194F9A"/>
    <w:rsid w:val="001951B9"/>
    <w:rsid w:val="001954EF"/>
    <w:rsid w:val="001973EF"/>
    <w:rsid w:val="00197B87"/>
    <w:rsid w:val="001A130F"/>
    <w:rsid w:val="001A5394"/>
    <w:rsid w:val="001A5F3D"/>
    <w:rsid w:val="001A6278"/>
    <w:rsid w:val="001B02FB"/>
    <w:rsid w:val="001B07CD"/>
    <w:rsid w:val="001B2ADC"/>
    <w:rsid w:val="001B2BEE"/>
    <w:rsid w:val="001B4AB3"/>
    <w:rsid w:val="001B5D14"/>
    <w:rsid w:val="001C0575"/>
    <w:rsid w:val="001C0A2B"/>
    <w:rsid w:val="001C4090"/>
    <w:rsid w:val="001C4399"/>
    <w:rsid w:val="001C7188"/>
    <w:rsid w:val="001C7293"/>
    <w:rsid w:val="001D0735"/>
    <w:rsid w:val="001D0BB4"/>
    <w:rsid w:val="001D31DA"/>
    <w:rsid w:val="001D52FB"/>
    <w:rsid w:val="001D6403"/>
    <w:rsid w:val="001E0E5B"/>
    <w:rsid w:val="001E12DE"/>
    <w:rsid w:val="001E1A54"/>
    <w:rsid w:val="001E20E4"/>
    <w:rsid w:val="001E2A7D"/>
    <w:rsid w:val="001E5ACE"/>
    <w:rsid w:val="001E6079"/>
    <w:rsid w:val="001F0785"/>
    <w:rsid w:val="001F353D"/>
    <w:rsid w:val="001F35DC"/>
    <w:rsid w:val="001F547A"/>
    <w:rsid w:val="001F61B5"/>
    <w:rsid w:val="001F7595"/>
    <w:rsid w:val="00203CFD"/>
    <w:rsid w:val="00203FEF"/>
    <w:rsid w:val="00204488"/>
    <w:rsid w:val="00204A4C"/>
    <w:rsid w:val="00204B51"/>
    <w:rsid w:val="002059C7"/>
    <w:rsid w:val="00207EF8"/>
    <w:rsid w:val="00210140"/>
    <w:rsid w:val="00210180"/>
    <w:rsid w:val="00214FC7"/>
    <w:rsid w:val="00215E33"/>
    <w:rsid w:val="00216777"/>
    <w:rsid w:val="002200D5"/>
    <w:rsid w:val="00222360"/>
    <w:rsid w:val="00222987"/>
    <w:rsid w:val="00223448"/>
    <w:rsid w:val="002240F6"/>
    <w:rsid w:val="0022493C"/>
    <w:rsid w:val="00226D1B"/>
    <w:rsid w:val="0023066A"/>
    <w:rsid w:val="002313E6"/>
    <w:rsid w:val="00231719"/>
    <w:rsid w:val="002339D5"/>
    <w:rsid w:val="00242E7A"/>
    <w:rsid w:val="002436AE"/>
    <w:rsid w:val="00246665"/>
    <w:rsid w:val="00250275"/>
    <w:rsid w:val="002504C4"/>
    <w:rsid w:val="00251DF2"/>
    <w:rsid w:val="00253E10"/>
    <w:rsid w:val="00254B65"/>
    <w:rsid w:val="00254B7D"/>
    <w:rsid w:val="00255D92"/>
    <w:rsid w:val="00257FEC"/>
    <w:rsid w:val="002603DC"/>
    <w:rsid w:val="00261882"/>
    <w:rsid w:val="00263DA3"/>
    <w:rsid w:val="002669FE"/>
    <w:rsid w:val="002717DE"/>
    <w:rsid w:val="00271C41"/>
    <w:rsid w:val="00271EF8"/>
    <w:rsid w:val="00276B03"/>
    <w:rsid w:val="002803D0"/>
    <w:rsid w:val="00280446"/>
    <w:rsid w:val="00281171"/>
    <w:rsid w:val="002818D7"/>
    <w:rsid w:val="00282C82"/>
    <w:rsid w:val="002868A1"/>
    <w:rsid w:val="00287623"/>
    <w:rsid w:val="00290904"/>
    <w:rsid w:val="0029142F"/>
    <w:rsid w:val="002918AC"/>
    <w:rsid w:val="0029576E"/>
    <w:rsid w:val="00297230"/>
    <w:rsid w:val="00297CB0"/>
    <w:rsid w:val="002A37D2"/>
    <w:rsid w:val="002A3C04"/>
    <w:rsid w:val="002A4E53"/>
    <w:rsid w:val="002B2196"/>
    <w:rsid w:val="002B267F"/>
    <w:rsid w:val="002B6006"/>
    <w:rsid w:val="002B601A"/>
    <w:rsid w:val="002B6BBA"/>
    <w:rsid w:val="002C48FB"/>
    <w:rsid w:val="002C4AF8"/>
    <w:rsid w:val="002C4D26"/>
    <w:rsid w:val="002C5B69"/>
    <w:rsid w:val="002D06CE"/>
    <w:rsid w:val="002D14E0"/>
    <w:rsid w:val="002D160B"/>
    <w:rsid w:val="002D48A6"/>
    <w:rsid w:val="002D4911"/>
    <w:rsid w:val="002D5D22"/>
    <w:rsid w:val="002D76C2"/>
    <w:rsid w:val="002E1174"/>
    <w:rsid w:val="002E2456"/>
    <w:rsid w:val="002E403A"/>
    <w:rsid w:val="002E42D8"/>
    <w:rsid w:val="002E4375"/>
    <w:rsid w:val="002E5246"/>
    <w:rsid w:val="002E6529"/>
    <w:rsid w:val="002E72EB"/>
    <w:rsid w:val="002F1579"/>
    <w:rsid w:val="002F4187"/>
    <w:rsid w:val="002F4219"/>
    <w:rsid w:val="002F678D"/>
    <w:rsid w:val="003042FB"/>
    <w:rsid w:val="00304873"/>
    <w:rsid w:val="00304E23"/>
    <w:rsid w:val="003065F7"/>
    <w:rsid w:val="00306F13"/>
    <w:rsid w:val="003139E1"/>
    <w:rsid w:val="00314C6A"/>
    <w:rsid w:val="00315267"/>
    <w:rsid w:val="00316A93"/>
    <w:rsid w:val="003178B4"/>
    <w:rsid w:val="00317D32"/>
    <w:rsid w:val="00317EDA"/>
    <w:rsid w:val="003204CD"/>
    <w:rsid w:val="003208E3"/>
    <w:rsid w:val="00320961"/>
    <w:rsid w:val="00320B14"/>
    <w:rsid w:val="00320C1F"/>
    <w:rsid w:val="003219DE"/>
    <w:rsid w:val="00321E76"/>
    <w:rsid w:val="0032265B"/>
    <w:rsid w:val="00323DE6"/>
    <w:rsid w:val="003246F1"/>
    <w:rsid w:val="0032562D"/>
    <w:rsid w:val="00327B93"/>
    <w:rsid w:val="00327DE5"/>
    <w:rsid w:val="00330164"/>
    <w:rsid w:val="00330323"/>
    <w:rsid w:val="00330A21"/>
    <w:rsid w:val="003336F4"/>
    <w:rsid w:val="00333D4A"/>
    <w:rsid w:val="003357E4"/>
    <w:rsid w:val="003359DF"/>
    <w:rsid w:val="00336055"/>
    <w:rsid w:val="00341989"/>
    <w:rsid w:val="00341D65"/>
    <w:rsid w:val="00345128"/>
    <w:rsid w:val="00345BBF"/>
    <w:rsid w:val="003463F2"/>
    <w:rsid w:val="00347966"/>
    <w:rsid w:val="00351416"/>
    <w:rsid w:val="00351AF3"/>
    <w:rsid w:val="003577BB"/>
    <w:rsid w:val="00357F52"/>
    <w:rsid w:val="00361207"/>
    <w:rsid w:val="003630DC"/>
    <w:rsid w:val="003653D3"/>
    <w:rsid w:val="0036548E"/>
    <w:rsid w:val="00365771"/>
    <w:rsid w:val="003657CB"/>
    <w:rsid w:val="00365A27"/>
    <w:rsid w:val="00367C1E"/>
    <w:rsid w:val="003716B9"/>
    <w:rsid w:val="003735A4"/>
    <w:rsid w:val="00374097"/>
    <w:rsid w:val="003743CF"/>
    <w:rsid w:val="00374AC4"/>
    <w:rsid w:val="00376E94"/>
    <w:rsid w:val="0038073C"/>
    <w:rsid w:val="003814D7"/>
    <w:rsid w:val="00382F55"/>
    <w:rsid w:val="003842A3"/>
    <w:rsid w:val="00390162"/>
    <w:rsid w:val="003934B9"/>
    <w:rsid w:val="003941A1"/>
    <w:rsid w:val="0039659C"/>
    <w:rsid w:val="00397145"/>
    <w:rsid w:val="00397E64"/>
    <w:rsid w:val="003A1776"/>
    <w:rsid w:val="003A27C5"/>
    <w:rsid w:val="003A337C"/>
    <w:rsid w:val="003A45C1"/>
    <w:rsid w:val="003A7230"/>
    <w:rsid w:val="003B034C"/>
    <w:rsid w:val="003B0AFB"/>
    <w:rsid w:val="003B1974"/>
    <w:rsid w:val="003B27F6"/>
    <w:rsid w:val="003B2CD6"/>
    <w:rsid w:val="003C29E2"/>
    <w:rsid w:val="003C2C3B"/>
    <w:rsid w:val="003C33C0"/>
    <w:rsid w:val="003C4734"/>
    <w:rsid w:val="003D7BD6"/>
    <w:rsid w:val="003E1A1E"/>
    <w:rsid w:val="003E301F"/>
    <w:rsid w:val="003E3171"/>
    <w:rsid w:val="003E34D5"/>
    <w:rsid w:val="003E4006"/>
    <w:rsid w:val="003E4EE2"/>
    <w:rsid w:val="003E6985"/>
    <w:rsid w:val="003F081D"/>
    <w:rsid w:val="003F15A1"/>
    <w:rsid w:val="003F2C03"/>
    <w:rsid w:val="003F2F58"/>
    <w:rsid w:val="003F437E"/>
    <w:rsid w:val="003F56BD"/>
    <w:rsid w:val="003F7FDC"/>
    <w:rsid w:val="00400689"/>
    <w:rsid w:val="00400956"/>
    <w:rsid w:val="004010D6"/>
    <w:rsid w:val="00405D15"/>
    <w:rsid w:val="00406D53"/>
    <w:rsid w:val="00410358"/>
    <w:rsid w:val="00410FFC"/>
    <w:rsid w:val="00413F29"/>
    <w:rsid w:val="004143FA"/>
    <w:rsid w:val="00421888"/>
    <w:rsid w:val="004253DA"/>
    <w:rsid w:val="00426022"/>
    <w:rsid w:val="004352D7"/>
    <w:rsid w:val="004369E0"/>
    <w:rsid w:val="00437EAD"/>
    <w:rsid w:val="00440FE2"/>
    <w:rsid w:val="004450CC"/>
    <w:rsid w:val="00445410"/>
    <w:rsid w:val="0044659A"/>
    <w:rsid w:val="00446BBC"/>
    <w:rsid w:val="004538F1"/>
    <w:rsid w:val="00457472"/>
    <w:rsid w:val="00457D2D"/>
    <w:rsid w:val="00464968"/>
    <w:rsid w:val="00464CBD"/>
    <w:rsid w:val="00465182"/>
    <w:rsid w:val="004724E7"/>
    <w:rsid w:val="00475DEB"/>
    <w:rsid w:val="00475EAE"/>
    <w:rsid w:val="00476DB3"/>
    <w:rsid w:val="004775DE"/>
    <w:rsid w:val="0048059B"/>
    <w:rsid w:val="00481029"/>
    <w:rsid w:val="00481162"/>
    <w:rsid w:val="00481F74"/>
    <w:rsid w:val="00484875"/>
    <w:rsid w:val="0048504F"/>
    <w:rsid w:val="00490004"/>
    <w:rsid w:val="00494670"/>
    <w:rsid w:val="004950CA"/>
    <w:rsid w:val="004A07F7"/>
    <w:rsid w:val="004A09AC"/>
    <w:rsid w:val="004A36C1"/>
    <w:rsid w:val="004A5F48"/>
    <w:rsid w:val="004A62F1"/>
    <w:rsid w:val="004A7B44"/>
    <w:rsid w:val="004B0155"/>
    <w:rsid w:val="004B033C"/>
    <w:rsid w:val="004B2DA1"/>
    <w:rsid w:val="004B31E9"/>
    <w:rsid w:val="004B54E5"/>
    <w:rsid w:val="004C14C3"/>
    <w:rsid w:val="004C42AB"/>
    <w:rsid w:val="004C6725"/>
    <w:rsid w:val="004C6F3F"/>
    <w:rsid w:val="004D0D72"/>
    <w:rsid w:val="004D59C8"/>
    <w:rsid w:val="004D60FC"/>
    <w:rsid w:val="004E1ADF"/>
    <w:rsid w:val="004E40DB"/>
    <w:rsid w:val="004E5270"/>
    <w:rsid w:val="004E56C5"/>
    <w:rsid w:val="004E70AF"/>
    <w:rsid w:val="004F1608"/>
    <w:rsid w:val="004F2A15"/>
    <w:rsid w:val="004F4C40"/>
    <w:rsid w:val="004F6281"/>
    <w:rsid w:val="004F77BB"/>
    <w:rsid w:val="00500590"/>
    <w:rsid w:val="00502D0F"/>
    <w:rsid w:val="005030C6"/>
    <w:rsid w:val="00503F2E"/>
    <w:rsid w:val="00504711"/>
    <w:rsid w:val="00505014"/>
    <w:rsid w:val="005067AF"/>
    <w:rsid w:val="005067D6"/>
    <w:rsid w:val="00506A6B"/>
    <w:rsid w:val="0050792A"/>
    <w:rsid w:val="0051794F"/>
    <w:rsid w:val="00517F4B"/>
    <w:rsid w:val="00522EF6"/>
    <w:rsid w:val="0052300E"/>
    <w:rsid w:val="00523BE1"/>
    <w:rsid w:val="005253BB"/>
    <w:rsid w:val="005263A5"/>
    <w:rsid w:val="00527964"/>
    <w:rsid w:val="00527AE3"/>
    <w:rsid w:val="00530421"/>
    <w:rsid w:val="00531AF6"/>
    <w:rsid w:val="00532B70"/>
    <w:rsid w:val="005348BB"/>
    <w:rsid w:val="00541BA5"/>
    <w:rsid w:val="005441D4"/>
    <w:rsid w:val="005450AF"/>
    <w:rsid w:val="00546591"/>
    <w:rsid w:val="005520DD"/>
    <w:rsid w:val="005523C8"/>
    <w:rsid w:val="00553BF6"/>
    <w:rsid w:val="005542CA"/>
    <w:rsid w:val="005544FF"/>
    <w:rsid w:val="005546AC"/>
    <w:rsid w:val="00555453"/>
    <w:rsid w:val="00555460"/>
    <w:rsid w:val="00560194"/>
    <w:rsid w:val="00560D54"/>
    <w:rsid w:val="00561E26"/>
    <w:rsid w:val="00570355"/>
    <w:rsid w:val="00570560"/>
    <w:rsid w:val="00570A18"/>
    <w:rsid w:val="00574552"/>
    <w:rsid w:val="00575C8E"/>
    <w:rsid w:val="00575F55"/>
    <w:rsid w:val="00576121"/>
    <w:rsid w:val="00576177"/>
    <w:rsid w:val="00582BB6"/>
    <w:rsid w:val="00585ED2"/>
    <w:rsid w:val="00590CE5"/>
    <w:rsid w:val="00591555"/>
    <w:rsid w:val="005916F0"/>
    <w:rsid w:val="0059322B"/>
    <w:rsid w:val="005A0558"/>
    <w:rsid w:val="005A33E7"/>
    <w:rsid w:val="005A7731"/>
    <w:rsid w:val="005A7AE9"/>
    <w:rsid w:val="005A7F19"/>
    <w:rsid w:val="005B179C"/>
    <w:rsid w:val="005B1C22"/>
    <w:rsid w:val="005B2808"/>
    <w:rsid w:val="005B4880"/>
    <w:rsid w:val="005B5CEC"/>
    <w:rsid w:val="005B6649"/>
    <w:rsid w:val="005B668B"/>
    <w:rsid w:val="005B6E58"/>
    <w:rsid w:val="005C048D"/>
    <w:rsid w:val="005C15A5"/>
    <w:rsid w:val="005C381C"/>
    <w:rsid w:val="005C4190"/>
    <w:rsid w:val="005C57E6"/>
    <w:rsid w:val="005C69B0"/>
    <w:rsid w:val="005C70C1"/>
    <w:rsid w:val="005D0508"/>
    <w:rsid w:val="005D308E"/>
    <w:rsid w:val="005D355B"/>
    <w:rsid w:val="005D386E"/>
    <w:rsid w:val="005D3D7D"/>
    <w:rsid w:val="005D484D"/>
    <w:rsid w:val="005D6BED"/>
    <w:rsid w:val="005E118A"/>
    <w:rsid w:val="005E145F"/>
    <w:rsid w:val="005E187F"/>
    <w:rsid w:val="005E2426"/>
    <w:rsid w:val="005E275C"/>
    <w:rsid w:val="005E7C7A"/>
    <w:rsid w:val="005F1098"/>
    <w:rsid w:val="005F1D4A"/>
    <w:rsid w:val="005F24B0"/>
    <w:rsid w:val="005F2A3A"/>
    <w:rsid w:val="005F2DA5"/>
    <w:rsid w:val="005F5A9F"/>
    <w:rsid w:val="00600F87"/>
    <w:rsid w:val="00602BCE"/>
    <w:rsid w:val="006031EB"/>
    <w:rsid w:val="0060403A"/>
    <w:rsid w:val="00611740"/>
    <w:rsid w:val="006119BB"/>
    <w:rsid w:val="00612D2A"/>
    <w:rsid w:val="00613854"/>
    <w:rsid w:val="006146C8"/>
    <w:rsid w:val="006150EF"/>
    <w:rsid w:val="006173D3"/>
    <w:rsid w:val="00620523"/>
    <w:rsid w:val="0062074D"/>
    <w:rsid w:val="006210BA"/>
    <w:rsid w:val="00621281"/>
    <w:rsid w:val="00622C48"/>
    <w:rsid w:val="0062389F"/>
    <w:rsid w:val="006238C5"/>
    <w:rsid w:val="00623E27"/>
    <w:rsid w:val="006257FA"/>
    <w:rsid w:val="0062582E"/>
    <w:rsid w:val="00627A86"/>
    <w:rsid w:val="00634476"/>
    <w:rsid w:val="00635114"/>
    <w:rsid w:val="0063512B"/>
    <w:rsid w:val="006379ED"/>
    <w:rsid w:val="00637B8F"/>
    <w:rsid w:val="00643771"/>
    <w:rsid w:val="006444F5"/>
    <w:rsid w:val="00644AC7"/>
    <w:rsid w:val="00654163"/>
    <w:rsid w:val="00654719"/>
    <w:rsid w:val="00655364"/>
    <w:rsid w:val="0065549B"/>
    <w:rsid w:val="00656321"/>
    <w:rsid w:val="00656E07"/>
    <w:rsid w:val="00657741"/>
    <w:rsid w:val="00660932"/>
    <w:rsid w:val="00661CCA"/>
    <w:rsid w:val="006637DD"/>
    <w:rsid w:val="00664515"/>
    <w:rsid w:val="00665819"/>
    <w:rsid w:val="00665FB1"/>
    <w:rsid w:val="006661EB"/>
    <w:rsid w:val="006734B8"/>
    <w:rsid w:val="00673637"/>
    <w:rsid w:val="00674FDC"/>
    <w:rsid w:val="0067543F"/>
    <w:rsid w:val="006766E4"/>
    <w:rsid w:val="00680855"/>
    <w:rsid w:val="00683D7D"/>
    <w:rsid w:val="00684D86"/>
    <w:rsid w:val="0069088A"/>
    <w:rsid w:val="006909ED"/>
    <w:rsid w:val="00691E04"/>
    <w:rsid w:val="0069232B"/>
    <w:rsid w:val="0069282C"/>
    <w:rsid w:val="00692AE1"/>
    <w:rsid w:val="006934EC"/>
    <w:rsid w:val="00693760"/>
    <w:rsid w:val="00695608"/>
    <w:rsid w:val="00695758"/>
    <w:rsid w:val="006967C7"/>
    <w:rsid w:val="00697105"/>
    <w:rsid w:val="006A0BA8"/>
    <w:rsid w:val="006A0C21"/>
    <w:rsid w:val="006A1AF7"/>
    <w:rsid w:val="006A2467"/>
    <w:rsid w:val="006A4D7F"/>
    <w:rsid w:val="006A58B6"/>
    <w:rsid w:val="006A77B5"/>
    <w:rsid w:val="006B0796"/>
    <w:rsid w:val="006B1366"/>
    <w:rsid w:val="006B2C81"/>
    <w:rsid w:val="006B3926"/>
    <w:rsid w:val="006B48E5"/>
    <w:rsid w:val="006B48E6"/>
    <w:rsid w:val="006B56F4"/>
    <w:rsid w:val="006B6ACC"/>
    <w:rsid w:val="006B6EDB"/>
    <w:rsid w:val="006C19D2"/>
    <w:rsid w:val="006C252B"/>
    <w:rsid w:val="006C38AA"/>
    <w:rsid w:val="006C3B56"/>
    <w:rsid w:val="006C5045"/>
    <w:rsid w:val="006C59C3"/>
    <w:rsid w:val="006D0013"/>
    <w:rsid w:val="006D1072"/>
    <w:rsid w:val="006D2F10"/>
    <w:rsid w:val="006D3B3F"/>
    <w:rsid w:val="006D3F71"/>
    <w:rsid w:val="006E12D6"/>
    <w:rsid w:val="006E2F1E"/>
    <w:rsid w:val="006E30D1"/>
    <w:rsid w:val="006E4959"/>
    <w:rsid w:val="006E5DF5"/>
    <w:rsid w:val="006E6C31"/>
    <w:rsid w:val="006F0F90"/>
    <w:rsid w:val="006F1F22"/>
    <w:rsid w:val="006F2335"/>
    <w:rsid w:val="006F2ABA"/>
    <w:rsid w:val="006F2BF8"/>
    <w:rsid w:val="006F2E49"/>
    <w:rsid w:val="006F3E0D"/>
    <w:rsid w:val="006F442E"/>
    <w:rsid w:val="006F799C"/>
    <w:rsid w:val="00701770"/>
    <w:rsid w:val="00701CFB"/>
    <w:rsid w:val="00701DE8"/>
    <w:rsid w:val="00702C99"/>
    <w:rsid w:val="00703E0A"/>
    <w:rsid w:val="00706569"/>
    <w:rsid w:val="0070704C"/>
    <w:rsid w:val="0070739C"/>
    <w:rsid w:val="0071211B"/>
    <w:rsid w:val="0071776D"/>
    <w:rsid w:val="00722535"/>
    <w:rsid w:val="00723962"/>
    <w:rsid w:val="00727038"/>
    <w:rsid w:val="007323C8"/>
    <w:rsid w:val="007344D7"/>
    <w:rsid w:val="0073607B"/>
    <w:rsid w:val="00736EC4"/>
    <w:rsid w:val="0074193A"/>
    <w:rsid w:val="0074285E"/>
    <w:rsid w:val="00745767"/>
    <w:rsid w:val="00746F12"/>
    <w:rsid w:val="007515C4"/>
    <w:rsid w:val="00751A7D"/>
    <w:rsid w:val="00752997"/>
    <w:rsid w:val="00753E7F"/>
    <w:rsid w:val="007568A6"/>
    <w:rsid w:val="00756E6D"/>
    <w:rsid w:val="00760FC6"/>
    <w:rsid w:val="00761E3D"/>
    <w:rsid w:val="0076419E"/>
    <w:rsid w:val="00764930"/>
    <w:rsid w:val="00764F19"/>
    <w:rsid w:val="00765A85"/>
    <w:rsid w:val="007663F0"/>
    <w:rsid w:val="00766918"/>
    <w:rsid w:val="00766B48"/>
    <w:rsid w:val="00767FC0"/>
    <w:rsid w:val="007708E2"/>
    <w:rsid w:val="00771A7C"/>
    <w:rsid w:val="007727A8"/>
    <w:rsid w:val="00772C5F"/>
    <w:rsid w:val="007744A5"/>
    <w:rsid w:val="00774B59"/>
    <w:rsid w:val="00774CB9"/>
    <w:rsid w:val="007750DE"/>
    <w:rsid w:val="00775AED"/>
    <w:rsid w:val="00775ECC"/>
    <w:rsid w:val="00776380"/>
    <w:rsid w:val="00781392"/>
    <w:rsid w:val="00781FA1"/>
    <w:rsid w:val="007828D5"/>
    <w:rsid w:val="007872EA"/>
    <w:rsid w:val="00790C90"/>
    <w:rsid w:val="00792951"/>
    <w:rsid w:val="00792DBD"/>
    <w:rsid w:val="007947D8"/>
    <w:rsid w:val="007A05E1"/>
    <w:rsid w:val="007A77FD"/>
    <w:rsid w:val="007B09B1"/>
    <w:rsid w:val="007B1A30"/>
    <w:rsid w:val="007B2177"/>
    <w:rsid w:val="007B589F"/>
    <w:rsid w:val="007B7425"/>
    <w:rsid w:val="007C0EE0"/>
    <w:rsid w:val="007C1E92"/>
    <w:rsid w:val="007C2583"/>
    <w:rsid w:val="007C425B"/>
    <w:rsid w:val="007C65AD"/>
    <w:rsid w:val="007C6FCE"/>
    <w:rsid w:val="007C7D42"/>
    <w:rsid w:val="007D354A"/>
    <w:rsid w:val="007D6CF8"/>
    <w:rsid w:val="007D7901"/>
    <w:rsid w:val="007E0CBD"/>
    <w:rsid w:val="007E1BA5"/>
    <w:rsid w:val="007E1D42"/>
    <w:rsid w:val="007F0FED"/>
    <w:rsid w:val="007F378F"/>
    <w:rsid w:val="007F5D60"/>
    <w:rsid w:val="007F6038"/>
    <w:rsid w:val="007F6A2D"/>
    <w:rsid w:val="007F74D1"/>
    <w:rsid w:val="008016CF"/>
    <w:rsid w:val="00804967"/>
    <w:rsid w:val="00805CC9"/>
    <w:rsid w:val="00806868"/>
    <w:rsid w:val="0080708A"/>
    <w:rsid w:val="008105E9"/>
    <w:rsid w:val="008113EC"/>
    <w:rsid w:val="00817B5B"/>
    <w:rsid w:val="0082317A"/>
    <w:rsid w:val="00823992"/>
    <w:rsid w:val="00824EFC"/>
    <w:rsid w:val="00826B67"/>
    <w:rsid w:val="008302F3"/>
    <w:rsid w:val="00830D57"/>
    <w:rsid w:val="00830E55"/>
    <w:rsid w:val="008312CE"/>
    <w:rsid w:val="00831FD7"/>
    <w:rsid w:val="0083221C"/>
    <w:rsid w:val="00832E1B"/>
    <w:rsid w:val="00833964"/>
    <w:rsid w:val="008342E8"/>
    <w:rsid w:val="008370E6"/>
    <w:rsid w:val="0083765C"/>
    <w:rsid w:val="00841357"/>
    <w:rsid w:val="00843E5F"/>
    <w:rsid w:val="0085750E"/>
    <w:rsid w:val="00860F0A"/>
    <w:rsid w:val="00861472"/>
    <w:rsid w:val="00863329"/>
    <w:rsid w:val="00863398"/>
    <w:rsid w:val="008668F7"/>
    <w:rsid w:val="00866AE8"/>
    <w:rsid w:val="00867C82"/>
    <w:rsid w:val="00867F10"/>
    <w:rsid w:val="0087280F"/>
    <w:rsid w:val="00873041"/>
    <w:rsid w:val="008844C7"/>
    <w:rsid w:val="00884798"/>
    <w:rsid w:val="00885575"/>
    <w:rsid w:val="00891A22"/>
    <w:rsid w:val="00892A58"/>
    <w:rsid w:val="00893E12"/>
    <w:rsid w:val="00895A29"/>
    <w:rsid w:val="00895B5D"/>
    <w:rsid w:val="008A33E3"/>
    <w:rsid w:val="008A4482"/>
    <w:rsid w:val="008A4C27"/>
    <w:rsid w:val="008A5055"/>
    <w:rsid w:val="008A7B25"/>
    <w:rsid w:val="008A7CFE"/>
    <w:rsid w:val="008B1B94"/>
    <w:rsid w:val="008B5EFF"/>
    <w:rsid w:val="008B63C8"/>
    <w:rsid w:val="008B6A15"/>
    <w:rsid w:val="008C2BD4"/>
    <w:rsid w:val="008C3036"/>
    <w:rsid w:val="008C4FF5"/>
    <w:rsid w:val="008C700D"/>
    <w:rsid w:val="008C788C"/>
    <w:rsid w:val="008D0F7D"/>
    <w:rsid w:val="008D172B"/>
    <w:rsid w:val="008D2A32"/>
    <w:rsid w:val="008D2EBC"/>
    <w:rsid w:val="008D2F24"/>
    <w:rsid w:val="008D601C"/>
    <w:rsid w:val="008D6AEB"/>
    <w:rsid w:val="008D71BA"/>
    <w:rsid w:val="008E1987"/>
    <w:rsid w:val="008E3961"/>
    <w:rsid w:val="008E69E5"/>
    <w:rsid w:val="008E6C7F"/>
    <w:rsid w:val="008F1B33"/>
    <w:rsid w:val="008F324B"/>
    <w:rsid w:val="008F68FC"/>
    <w:rsid w:val="008F6D89"/>
    <w:rsid w:val="00900D17"/>
    <w:rsid w:val="00901AAC"/>
    <w:rsid w:val="009025DA"/>
    <w:rsid w:val="00903426"/>
    <w:rsid w:val="00903A82"/>
    <w:rsid w:val="009040E3"/>
    <w:rsid w:val="00905C67"/>
    <w:rsid w:val="00906E80"/>
    <w:rsid w:val="00912305"/>
    <w:rsid w:val="009127DD"/>
    <w:rsid w:val="009166F9"/>
    <w:rsid w:val="00917453"/>
    <w:rsid w:val="00920135"/>
    <w:rsid w:val="009202A0"/>
    <w:rsid w:val="00923650"/>
    <w:rsid w:val="009240E7"/>
    <w:rsid w:val="009241F6"/>
    <w:rsid w:val="00925EB5"/>
    <w:rsid w:val="00930E88"/>
    <w:rsid w:val="009310B3"/>
    <w:rsid w:val="00933215"/>
    <w:rsid w:val="00936E1E"/>
    <w:rsid w:val="00937954"/>
    <w:rsid w:val="00937FB4"/>
    <w:rsid w:val="00942484"/>
    <w:rsid w:val="009431E1"/>
    <w:rsid w:val="0094369F"/>
    <w:rsid w:val="009504A6"/>
    <w:rsid w:val="00951529"/>
    <w:rsid w:val="00951E58"/>
    <w:rsid w:val="00954151"/>
    <w:rsid w:val="00956307"/>
    <w:rsid w:val="00961F13"/>
    <w:rsid w:val="009651A0"/>
    <w:rsid w:val="00965CC5"/>
    <w:rsid w:val="00966E2C"/>
    <w:rsid w:val="00971A68"/>
    <w:rsid w:val="00971EA3"/>
    <w:rsid w:val="00972E8D"/>
    <w:rsid w:val="00973843"/>
    <w:rsid w:val="00973A80"/>
    <w:rsid w:val="009743CB"/>
    <w:rsid w:val="009745C7"/>
    <w:rsid w:val="0097629C"/>
    <w:rsid w:val="0097693D"/>
    <w:rsid w:val="00983BBD"/>
    <w:rsid w:val="009911DF"/>
    <w:rsid w:val="00991C6B"/>
    <w:rsid w:val="00993976"/>
    <w:rsid w:val="009955A4"/>
    <w:rsid w:val="009969EE"/>
    <w:rsid w:val="00997190"/>
    <w:rsid w:val="00997385"/>
    <w:rsid w:val="00997C38"/>
    <w:rsid w:val="009A12DE"/>
    <w:rsid w:val="009A1B70"/>
    <w:rsid w:val="009A1E4B"/>
    <w:rsid w:val="009A3CE7"/>
    <w:rsid w:val="009A46E9"/>
    <w:rsid w:val="009A6EDC"/>
    <w:rsid w:val="009B0882"/>
    <w:rsid w:val="009B1566"/>
    <w:rsid w:val="009B7025"/>
    <w:rsid w:val="009C1551"/>
    <w:rsid w:val="009C428C"/>
    <w:rsid w:val="009C60D0"/>
    <w:rsid w:val="009C772B"/>
    <w:rsid w:val="009C7A2D"/>
    <w:rsid w:val="009D1C1F"/>
    <w:rsid w:val="009D1EBD"/>
    <w:rsid w:val="009D28F4"/>
    <w:rsid w:val="009D2AEB"/>
    <w:rsid w:val="009D620F"/>
    <w:rsid w:val="009E2759"/>
    <w:rsid w:val="009E33CF"/>
    <w:rsid w:val="009E5A64"/>
    <w:rsid w:val="009E5F34"/>
    <w:rsid w:val="009E740C"/>
    <w:rsid w:val="009F04CA"/>
    <w:rsid w:val="009F36F6"/>
    <w:rsid w:val="009F40B1"/>
    <w:rsid w:val="009F57B6"/>
    <w:rsid w:val="009F7E2D"/>
    <w:rsid w:val="00A00EC8"/>
    <w:rsid w:val="00A013FA"/>
    <w:rsid w:val="00A01EE4"/>
    <w:rsid w:val="00A10464"/>
    <w:rsid w:val="00A11BF7"/>
    <w:rsid w:val="00A12BA7"/>
    <w:rsid w:val="00A14F0B"/>
    <w:rsid w:val="00A16B33"/>
    <w:rsid w:val="00A17B36"/>
    <w:rsid w:val="00A17B50"/>
    <w:rsid w:val="00A17BDF"/>
    <w:rsid w:val="00A17EAF"/>
    <w:rsid w:val="00A20A00"/>
    <w:rsid w:val="00A215C2"/>
    <w:rsid w:val="00A217C5"/>
    <w:rsid w:val="00A23638"/>
    <w:rsid w:val="00A23BDC"/>
    <w:rsid w:val="00A23C52"/>
    <w:rsid w:val="00A32897"/>
    <w:rsid w:val="00A33C8D"/>
    <w:rsid w:val="00A34A90"/>
    <w:rsid w:val="00A34E3C"/>
    <w:rsid w:val="00A37EB1"/>
    <w:rsid w:val="00A37FEF"/>
    <w:rsid w:val="00A45F0C"/>
    <w:rsid w:val="00A47164"/>
    <w:rsid w:val="00A50113"/>
    <w:rsid w:val="00A50726"/>
    <w:rsid w:val="00A55BE4"/>
    <w:rsid w:val="00A56D50"/>
    <w:rsid w:val="00A57136"/>
    <w:rsid w:val="00A57632"/>
    <w:rsid w:val="00A57A6B"/>
    <w:rsid w:val="00A60A75"/>
    <w:rsid w:val="00A60FC1"/>
    <w:rsid w:val="00A6162B"/>
    <w:rsid w:val="00A64E23"/>
    <w:rsid w:val="00A66C77"/>
    <w:rsid w:val="00A67D47"/>
    <w:rsid w:val="00A67DAB"/>
    <w:rsid w:val="00A7504B"/>
    <w:rsid w:val="00A77219"/>
    <w:rsid w:val="00A7779E"/>
    <w:rsid w:val="00A8051F"/>
    <w:rsid w:val="00A81D43"/>
    <w:rsid w:val="00A82EF0"/>
    <w:rsid w:val="00A91171"/>
    <w:rsid w:val="00A916BE"/>
    <w:rsid w:val="00A93EC3"/>
    <w:rsid w:val="00A94045"/>
    <w:rsid w:val="00A96E8D"/>
    <w:rsid w:val="00A97831"/>
    <w:rsid w:val="00AA0995"/>
    <w:rsid w:val="00AA24BD"/>
    <w:rsid w:val="00AA3019"/>
    <w:rsid w:val="00AA348F"/>
    <w:rsid w:val="00AB25D7"/>
    <w:rsid w:val="00AB2E0A"/>
    <w:rsid w:val="00AB497B"/>
    <w:rsid w:val="00AB6518"/>
    <w:rsid w:val="00AB6631"/>
    <w:rsid w:val="00AB69A9"/>
    <w:rsid w:val="00AC0825"/>
    <w:rsid w:val="00AC0CEC"/>
    <w:rsid w:val="00AC10AE"/>
    <w:rsid w:val="00AC20F4"/>
    <w:rsid w:val="00AC220F"/>
    <w:rsid w:val="00AC26D0"/>
    <w:rsid w:val="00AD0EE3"/>
    <w:rsid w:val="00AD1D5D"/>
    <w:rsid w:val="00AD3F41"/>
    <w:rsid w:val="00AD48E7"/>
    <w:rsid w:val="00AD7659"/>
    <w:rsid w:val="00AD7EA3"/>
    <w:rsid w:val="00AE3C62"/>
    <w:rsid w:val="00AE7900"/>
    <w:rsid w:val="00AE7B47"/>
    <w:rsid w:val="00AF0B13"/>
    <w:rsid w:val="00AF246C"/>
    <w:rsid w:val="00AF3702"/>
    <w:rsid w:val="00AF47C9"/>
    <w:rsid w:val="00AF5608"/>
    <w:rsid w:val="00B00AD5"/>
    <w:rsid w:val="00B01138"/>
    <w:rsid w:val="00B01F6B"/>
    <w:rsid w:val="00B02417"/>
    <w:rsid w:val="00B05E04"/>
    <w:rsid w:val="00B1083D"/>
    <w:rsid w:val="00B12B34"/>
    <w:rsid w:val="00B13101"/>
    <w:rsid w:val="00B13A14"/>
    <w:rsid w:val="00B154F2"/>
    <w:rsid w:val="00B16828"/>
    <w:rsid w:val="00B20B74"/>
    <w:rsid w:val="00B20EB7"/>
    <w:rsid w:val="00B2448E"/>
    <w:rsid w:val="00B26274"/>
    <w:rsid w:val="00B27532"/>
    <w:rsid w:val="00B32349"/>
    <w:rsid w:val="00B3378F"/>
    <w:rsid w:val="00B37C19"/>
    <w:rsid w:val="00B4061D"/>
    <w:rsid w:val="00B40C39"/>
    <w:rsid w:val="00B41660"/>
    <w:rsid w:val="00B419DC"/>
    <w:rsid w:val="00B44B4F"/>
    <w:rsid w:val="00B46474"/>
    <w:rsid w:val="00B53441"/>
    <w:rsid w:val="00B535D6"/>
    <w:rsid w:val="00B55DCC"/>
    <w:rsid w:val="00B5617A"/>
    <w:rsid w:val="00B60726"/>
    <w:rsid w:val="00B62B2E"/>
    <w:rsid w:val="00B67181"/>
    <w:rsid w:val="00B70F11"/>
    <w:rsid w:val="00B71510"/>
    <w:rsid w:val="00B75822"/>
    <w:rsid w:val="00B85FFE"/>
    <w:rsid w:val="00B8701A"/>
    <w:rsid w:val="00B873CD"/>
    <w:rsid w:val="00B90469"/>
    <w:rsid w:val="00B942B7"/>
    <w:rsid w:val="00BA7FAD"/>
    <w:rsid w:val="00BB0311"/>
    <w:rsid w:val="00BB2838"/>
    <w:rsid w:val="00BB2F13"/>
    <w:rsid w:val="00BB2FC8"/>
    <w:rsid w:val="00BB38BB"/>
    <w:rsid w:val="00BB4D98"/>
    <w:rsid w:val="00BB74C3"/>
    <w:rsid w:val="00BD0D97"/>
    <w:rsid w:val="00BD132F"/>
    <w:rsid w:val="00BD2C17"/>
    <w:rsid w:val="00BD3B4E"/>
    <w:rsid w:val="00BD57DF"/>
    <w:rsid w:val="00BD6F0E"/>
    <w:rsid w:val="00BE0A14"/>
    <w:rsid w:val="00BE446E"/>
    <w:rsid w:val="00BE57F8"/>
    <w:rsid w:val="00BF0410"/>
    <w:rsid w:val="00BF0D5F"/>
    <w:rsid w:val="00BF13D4"/>
    <w:rsid w:val="00BF4CC3"/>
    <w:rsid w:val="00BF58F8"/>
    <w:rsid w:val="00BF5AE4"/>
    <w:rsid w:val="00C02B55"/>
    <w:rsid w:val="00C0361E"/>
    <w:rsid w:val="00C03A0D"/>
    <w:rsid w:val="00C03BC5"/>
    <w:rsid w:val="00C05C5A"/>
    <w:rsid w:val="00C061D2"/>
    <w:rsid w:val="00C06FBB"/>
    <w:rsid w:val="00C1166E"/>
    <w:rsid w:val="00C156BD"/>
    <w:rsid w:val="00C1767B"/>
    <w:rsid w:val="00C20201"/>
    <w:rsid w:val="00C23B68"/>
    <w:rsid w:val="00C2433C"/>
    <w:rsid w:val="00C2505C"/>
    <w:rsid w:val="00C258A1"/>
    <w:rsid w:val="00C3232F"/>
    <w:rsid w:val="00C35582"/>
    <w:rsid w:val="00C42DB1"/>
    <w:rsid w:val="00C4336E"/>
    <w:rsid w:val="00C43BAB"/>
    <w:rsid w:val="00C446A6"/>
    <w:rsid w:val="00C4759F"/>
    <w:rsid w:val="00C54ED3"/>
    <w:rsid w:val="00C555AA"/>
    <w:rsid w:val="00C55B65"/>
    <w:rsid w:val="00C57B7B"/>
    <w:rsid w:val="00C6055F"/>
    <w:rsid w:val="00C62EFE"/>
    <w:rsid w:val="00C65F1C"/>
    <w:rsid w:val="00C701D1"/>
    <w:rsid w:val="00C707CF"/>
    <w:rsid w:val="00C70C5E"/>
    <w:rsid w:val="00C74A17"/>
    <w:rsid w:val="00C77816"/>
    <w:rsid w:val="00C80007"/>
    <w:rsid w:val="00C80047"/>
    <w:rsid w:val="00C80121"/>
    <w:rsid w:val="00C80809"/>
    <w:rsid w:val="00C844E4"/>
    <w:rsid w:val="00C866DB"/>
    <w:rsid w:val="00C87BF8"/>
    <w:rsid w:val="00C87EED"/>
    <w:rsid w:val="00C918D3"/>
    <w:rsid w:val="00C92C3F"/>
    <w:rsid w:val="00C96E57"/>
    <w:rsid w:val="00C97DB6"/>
    <w:rsid w:val="00CA1A48"/>
    <w:rsid w:val="00CA2D70"/>
    <w:rsid w:val="00CA4BF3"/>
    <w:rsid w:val="00CB6255"/>
    <w:rsid w:val="00CB68C9"/>
    <w:rsid w:val="00CC13D4"/>
    <w:rsid w:val="00CC1C87"/>
    <w:rsid w:val="00CC207A"/>
    <w:rsid w:val="00CC22E1"/>
    <w:rsid w:val="00CC292C"/>
    <w:rsid w:val="00CD1734"/>
    <w:rsid w:val="00CD5178"/>
    <w:rsid w:val="00CD7E10"/>
    <w:rsid w:val="00CE1092"/>
    <w:rsid w:val="00CE292E"/>
    <w:rsid w:val="00CE657A"/>
    <w:rsid w:val="00CE6B09"/>
    <w:rsid w:val="00CF11A5"/>
    <w:rsid w:val="00CF39AF"/>
    <w:rsid w:val="00CF6D28"/>
    <w:rsid w:val="00CF746C"/>
    <w:rsid w:val="00D02C37"/>
    <w:rsid w:val="00D031EE"/>
    <w:rsid w:val="00D03307"/>
    <w:rsid w:val="00D036AF"/>
    <w:rsid w:val="00D03AFA"/>
    <w:rsid w:val="00D0460C"/>
    <w:rsid w:val="00D046B6"/>
    <w:rsid w:val="00D06359"/>
    <w:rsid w:val="00D11ABA"/>
    <w:rsid w:val="00D12795"/>
    <w:rsid w:val="00D14B11"/>
    <w:rsid w:val="00D14CC5"/>
    <w:rsid w:val="00D1587B"/>
    <w:rsid w:val="00D21EBA"/>
    <w:rsid w:val="00D233FA"/>
    <w:rsid w:val="00D236CD"/>
    <w:rsid w:val="00D25A77"/>
    <w:rsid w:val="00D275F8"/>
    <w:rsid w:val="00D307AB"/>
    <w:rsid w:val="00D31F83"/>
    <w:rsid w:val="00D33A62"/>
    <w:rsid w:val="00D35390"/>
    <w:rsid w:val="00D4001C"/>
    <w:rsid w:val="00D414E9"/>
    <w:rsid w:val="00D42072"/>
    <w:rsid w:val="00D42446"/>
    <w:rsid w:val="00D47A87"/>
    <w:rsid w:val="00D5064F"/>
    <w:rsid w:val="00D51758"/>
    <w:rsid w:val="00D539DD"/>
    <w:rsid w:val="00D6137F"/>
    <w:rsid w:val="00D61DC5"/>
    <w:rsid w:val="00D62A2C"/>
    <w:rsid w:val="00D635E3"/>
    <w:rsid w:val="00D747B8"/>
    <w:rsid w:val="00D7531A"/>
    <w:rsid w:val="00D834BF"/>
    <w:rsid w:val="00D83627"/>
    <w:rsid w:val="00D83AFF"/>
    <w:rsid w:val="00D847F7"/>
    <w:rsid w:val="00D8574E"/>
    <w:rsid w:val="00D867A9"/>
    <w:rsid w:val="00D87A64"/>
    <w:rsid w:val="00D90F84"/>
    <w:rsid w:val="00D91629"/>
    <w:rsid w:val="00D92397"/>
    <w:rsid w:val="00D9424E"/>
    <w:rsid w:val="00D94B66"/>
    <w:rsid w:val="00D94F2C"/>
    <w:rsid w:val="00D97610"/>
    <w:rsid w:val="00DA29C9"/>
    <w:rsid w:val="00DB0BE7"/>
    <w:rsid w:val="00DB1B53"/>
    <w:rsid w:val="00DB2F71"/>
    <w:rsid w:val="00DB6239"/>
    <w:rsid w:val="00DC480B"/>
    <w:rsid w:val="00DC5F2A"/>
    <w:rsid w:val="00DC7467"/>
    <w:rsid w:val="00DD142F"/>
    <w:rsid w:val="00DD3513"/>
    <w:rsid w:val="00DD41AE"/>
    <w:rsid w:val="00DD6E2E"/>
    <w:rsid w:val="00DE0593"/>
    <w:rsid w:val="00DE0B30"/>
    <w:rsid w:val="00DE0F59"/>
    <w:rsid w:val="00DE2942"/>
    <w:rsid w:val="00DE3268"/>
    <w:rsid w:val="00DE5526"/>
    <w:rsid w:val="00DE5CB6"/>
    <w:rsid w:val="00DE61EC"/>
    <w:rsid w:val="00DE74C9"/>
    <w:rsid w:val="00DE79FF"/>
    <w:rsid w:val="00DF00CD"/>
    <w:rsid w:val="00DF0FF2"/>
    <w:rsid w:val="00DF1931"/>
    <w:rsid w:val="00DF496D"/>
    <w:rsid w:val="00DF6444"/>
    <w:rsid w:val="00DF64AA"/>
    <w:rsid w:val="00DF7DDB"/>
    <w:rsid w:val="00E00318"/>
    <w:rsid w:val="00E02D2D"/>
    <w:rsid w:val="00E03ABA"/>
    <w:rsid w:val="00E06C7F"/>
    <w:rsid w:val="00E070F0"/>
    <w:rsid w:val="00E10560"/>
    <w:rsid w:val="00E11937"/>
    <w:rsid w:val="00E124EC"/>
    <w:rsid w:val="00E13FE6"/>
    <w:rsid w:val="00E15F29"/>
    <w:rsid w:val="00E16797"/>
    <w:rsid w:val="00E17181"/>
    <w:rsid w:val="00E1763E"/>
    <w:rsid w:val="00E23C55"/>
    <w:rsid w:val="00E30F6B"/>
    <w:rsid w:val="00E33EB3"/>
    <w:rsid w:val="00E360CC"/>
    <w:rsid w:val="00E369FE"/>
    <w:rsid w:val="00E36EC0"/>
    <w:rsid w:val="00E437B1"/>
    <w:rsid w:val="00E438D9"/>
    <w:rsid w:val="00E44858"/>
    <w:rsid w:val="00E50D6E"/>
    <w:rsid w:val="00E50EB5"/>
    <w:rsid w:val="00E5283B"/>
    <w:rsid w:val="00E53969"/>
    <w:rsid w:val="00E547F4"/>
    <w:rsid w:val="00E54B4B"/>
    <w:rsid w:val="00E554A6"/>
    <w:rsid w:val="00E57C66"/>
    <w:rsid w:val="00E71633"/>
    <w:rsid w:val="00E720E1"/>
    <w:rsid w:val="00E722DC"/>
    <w:rsid w:val="00E74ACE"/>
    <w:rsid w:val="00E76920"/>
    <w:rsid w:val="00E77EF8"/>
    <w:rsid w:val="00E81CD9"/>
    <w:rsid w:val="00E82138"/>
    <w:rsid w:val="00E83BC5"/>
    <w:rsid w:val="00E83E64"/>
    <w:rsid w:val="00E83E98"/>
    <w:rsid w:val="00E857A0"/>
    <w:rsid w:val="00E85CF7"/>
    <w:rsid w:val="00E86C14"/>
    <w:rsid w:val="00E91DF4"/>
    <w:rsid w:val="00E928E5"/>
    <w:rsid w:val="00E9720C"/>
    <w:rsid w:val="00EA3C3B"/>
    <w:rsid w:val="00EA52E7"/>
    <w:rsid w:val="00EA5804"/>
    <w:rsid w:val="00EA7C36"/>
    <w:rsid w:val="00EA7D00"/>
    <w:rsid w:val="00EB26BF"/>
    <w:rsid w:val="00EB2793"/>
    <w:rsid w:val="00EB4D22"/>
    <w:rsid w:val="00EB7A10"/>
    <w:rsid w:val="00EC2C1E"/>
    <w:rsid w:val="00EC7600"/>
    <w:rsid w:val="00ED1BC9"/>
    <w:rsid w:val="00ED24C3"/>
    <w:rsid w:val="00ED27EB"/>
    <w:rsid w:val="00ED32C7"/>
    <w:rsid w:val="00EE012B"/>
    <w:rsid w:val="00EE0E03"/>
    <w:rsid w:val="00EE3925"/>
    <w:rsid w:val="00EE563B"/>
    <w:rsid w:val="00EE62C1"/>
    <w:rsid w:val="00EF4024"/>
    <w:rsid w:val="00EF4AC4"/>
    <w:rsid w:val="00EF6ABD"/>
    <w:rsid w:val="00F003C6"/>
    <w:rsid w:val="00F00F61"/>
    <w:rsid w:val="00F03C3C"/>
    <w:rsid w:val="00F064F0"/>
    <w:rsid w:val="00F100F9"/>
    <w:rsid w:val="00F128D2"/>
    <w:rsid w:val="00F12AC3"/>
    <w:rsid w:val="00F12E78"/>
    <w:rsid w:val="00F12EBF"/>
    <w:rsid w:val="00F13F7E"/>
    <w:rsid w:val="00F20763"/>
    <w:rsid w:val="00F210EA"/>
    <w:rsid w:val="00F2151A"/>
    <w:rsid w:val="00F21A23"/>
    <w:rsid w:val="00F24001"/>
    <w:rsid w:val="00F2550F"/>
    <w:rsid w:val="00F25644"/>
    <w:rsid w:val="00F27AA9"/>
    <w:rsid w:val="00F30E15"/>
    <w:rsid w:val="00F32A47"/>
    <w:rsid w:val="00F334A4"/>
    <w:rsid w:val="00F354EE"/>
    <w:rsid w:val="00F364C8"/>
    <w:rsid w:val="00F41165"/>
    <w:rsid w:val="00F44491"/>
    <w:rsid w:val="00F45B52"/>
    <w:rsid w:val="00F55369"/>
    <w:rsid w:val="00F55419"/>
    <w:rsid w:val="00F57F3E"/>
    <w:rsid w:val="00F617E8"/>
    <w:rsid w:val="00F6182A"/>
    <w:rsid w:val="00F63538"/>
    <w:rsid w:val="00F636F2"/>
    <w:rsid w:val="00F638FB"/>
    <w:rsid w:val="00F63A66"/>
    <w:rsid w:val="00F677AB"/>
    <w:rsid w:val="00F75370"/>
    <w:rsid w:val="00F758AD"/>
    <w:rsid w:val="00F76FC3"/>
    <w:rsid w:val="00F779CC"/>
    <w:rsid w:val="00F80B4F"/>
    <w:rsid w:val="00F846CB"/>
    <w:rsid w:val="00F8525A"/>
    <w:rsid w:val="00F87DFF"/>
    <w:rsid w:val="00FA2F9C"/>
    <w:rsid w:val="00FA37B1"/>
    <w:rsid w:val="00FA3A60"/>
    <w:rsid w:val="00FA42E7"/>
    <w:rsid w:val="00FA5822"/>
    <w:rsid w:val="00FA6D59"/>
    <w:rsid w:val="00FA7665"/>
    <w:rsid w:val="00FA773F"/>
    <w:rsid w:val="00FB1F88"/>
    <w:rsid w:val="00FB2BF7"/>
    <w:rsid w:val="00FB3C18"/>
    <w:rsid w:val="00FB5BB9"/>
    <w:rsid w:val="00FB5CF3"/>
    <w:rsid w:val="00FB6FA3"/>
    <w:rsid w:val="00FC1477"/>
    <w:rsid w:val="00FC34A0"/>
    <w:rsid w:val="00FC63FB"/>
    <w:rsid w:val="00FC6B5B"/>
    <w:rsid w:val="00FC738C"/>
    <w:rsid w:val="00FD178D"/>
    <w:rsid w:val="00FD1FCA"/>
    <w:rsid w:val="00FD484F"/>
    <w:rsid w:val="00FD508B"/>
    <w:rsid w:val="00FD5353"/>
    <w:rsid w:val="00FD61AA"/>
    <w:rsid w:val="00FD7710"/>
    <w:rsid w:val="00FD785E"/>
    <w:rsid w:val="00FE0158"/>
    <w:rsid w:val="00FE0B23"/>
    <w:rsid w:val="00FE0FB6"/>
    <w:rsid w:val="00FE18DC"/>
    <w:rsid w:val="00FE2FBB"/>
    <w:rsid w:val="00FE5920"/>
    <w:rsid w:val="00FE721D"/>
    <w:rsid w:val="00FF1557"/>
    <w:rsid w:val="00FF4197"/>
    <w:rsid w:val="00FF761D"/>
    <w:rsid w:val="05E46539"/>
    <w:rsid w:val="07163C30"/>
    <w:rsid w:val="0986144A"/>
    <w:rsid w:val="0E2A52EC"/>
    <w:rsid w:val="14D45EC4"/>
    <w:rsid w:val="159A293C"/>
    <w:rsid w:val="187D4E98"/>
    <w:rsid w:val="1D9267E3"/>
    <w:rsid w:val="1F97225B"/>
    <w:rsid w:val="206F46F9"/>
    <w:rsid w:val="22D0217D"/>
    <w:rsid w:val="25E67F8B"/>
    <w:rsid w:val="583B6E24"/>
    <w:rsid w:val="5DF8754A"/>
    <w:rsid w:val="6309757F"/>
    <w:rsid w:val="685E3EBD"/>
    <w:rsid w:val="694A1942"/>
    <w:rsid w:val="70F57A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tabs>
        <w:tab w:val="left" w:pos="864"/>
      </w:tabs>
      <w:spacing w:before="280" w:after="290" w:line="376" w:lineRule="auto"/>
      <w:ind w:left="864" w:hanging="864" w:firstLineChars="200"/>
      <w:outlineLvl w:val="3"/>
    </w:pPr>
    <w:rPr>
      <w:rFonts w:ascii="Arial" w:hAnsi="Arial" w:eastAsia="黑体"/>
      <w:b/>
      <w:bCs/>
      <w:sz w:val="28"/>
      <w:szCs w:val="28"/>
    </w:rPr>
  </w:style>
  <w:style w:type="paragraph" w:styleId="6">
    <w:name w:val="heading 5"/>
    <w:basedOn w:val="1"/>
    <w:next w:val="1"/>
    <w:qFormat/>
    <w:uiPriority w:val="0"/>
    <w:pPr>
      <w:keepNext/>
      <w:keepLines/>
      <w:tabs>
        <w:tab w:val="left" w:pos="1008"/>
      </w:tabs>
      <w:spacing w:before="280" w:after="290" w:line="376" w:lineRule="auto"/>
      <w:ind w:left="1008" w:hanging="1008" w:firstLineChars="200"/>
      <w:outlineLvl w:val="4"/>
    </w:pPr>
    <w:rPr>
      <w:rFonts w:ascii="宋体" w:hAnsi="Verdana"/>
      <w:b/>
      <w:bCs/>
      <w:sz w:val="28"/>
      <w:szCs w:val="28"/>
    </w:rPr>
  </w:style>
  <w:style w:type="paragraph" w:styleId="7">
    <w:name w:val="heading 6"/>
    <w:basedOn w:val="1"/>
    <w:next w:val="1"/>
    <w:qFormat/>
    <w:uiPriority w:val="0"/>
    <w:pPr>
      <w:keepNext/>
      <w:keepLines/>
      <w:tabs>
        <w:tab w:val="left" w:pos="1152"/>
      </w:tabs>
      <w:spacing w:before="240" w:after="64" w:line="320" w:lineRule="auto"/>
      <w:ind w:left="1152" w:hanging="1152" w:firstLineChars="200"/>
      <w:outlineLvl w:val="5"/>
    </w:pPr>
    <w:rPr>
      <w:rFonts w:ascii="Arial" w:hAnsi="Arial" w:eastAsia="黑体"/>
      <w:b/>
      <w:bCs/>
      <w:sz w:val="24"/>
    </w:rPr>
  </w:style>
  <w:style w:type="paragraph" w:styleId="8">
    <w:name w:val="heading 7"/>
    <w:basedOn w:val="1"/>
    <w:next w:val="1"/>
    <w:qFormat/>
    <w:uiPriority w:val="0"/>
    <w:pPr>
      <w:keepNext/>
      <w:keepLines/>
      <w:tabs>
        <w:tab w:val="left" w:pos="1296"/>
      </w:tabs>
      <w:spacing w:before="240" w:after="64" w:line="320" w:lineRule="auto"/>
      <w:ind w:left="1296" w:hanging="1296" w:firstLineChars="200"/>
      <w:outlineLvl w:val="6"/>
    </w:pPr>
    <w:rPr>
      <w:rFonts w:ascii="宋体" w:hAnsi="Verdana"/>
      <w:b/>
      <w:bCs/>
      <w:sz w:val="24"/>
    </w:rPr>
  </w:style>
  <w:style w:type="paragraph" w:styleId="9">
    <w:name w:val="heading 8"/>
    <w:basedOn w:val="1"/>
    <w:next w:val="1"/>
    <w:qFormat/>
    <w:uiPriority w:val="0"/>
    <w:pPr>
      <w:keepNext/>
      <w:keepLines/>
      <w:tabs>
        <w:tab w:val="left" w:pos="1440"/>
      </w:tabs>
      <w:spacing w:before="240" w:after="64" w:line="320" w:lineRule="auto"/>
      <w:ind w:left="1440" w:hanging="1440" w:firstLineChars="200"/>
      <w:outlineLvl w:val="7"/>
    </w:pPr>
    <w:rPr>
      <w:rFonts w:ascii="Arial" w:hAnsi="Arial" w:eastAsia="黑体"/>
      <w:sz w:val="24"/>
    </w:rPr>
  </w:style>
  <w:style w:type="paragraph" w:styleId="10">
    <w:name w:val="heading 9"/>
    <w:basedOn w:val="1"/>
    <w:next w:val="1"/>
    <w:qFormat/>
    <w:uiPriority w:val="0"/>
    <w:pPr>
      <w:keepNext/>
      <w:keepLines/>
      <w:tabs>
        <w:tab w:val="left" w:pos="1584"/>
      </w:tabs>
      <w:spacing w:before="240" w:after="64" w:line="320" w:lineRule="auto"/>
      <w:ind w:left="1584" w:hanging="1584" w:firstLineChars="200"/>
      <w:outlineLvl w:val="8"/>
    </w:pPr>
    <w:rPr>
      <w:rFonts w:ascii="Arial" w:hAnsi="Arial" w:eastAsia="黑体"/>
      <w:sz w:val="2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rPr>
      <w:rFonts w:ascii="宋体"/>
      <w:sz w:val="18"/>
      <w:szCs w:val="18"/>
    </w:rPr>
  </w:style>
  <w:style w:type="paragraph" w:styleId="14">
    <w:name w:val="annotation text"/>
    <w:basedOn w:val="1"/>
    <w:link w:val="60"/>
    <w:qFormat/>
    <w:uiPriority w:val="0"/>
    <w:pPr>
      <w:jc w:val="left"/>
    </w:pPr>
  </w:style>
  <w:style w:type="paragraph" w:styleId="15">
    <w:name w:val="Body Text"/>
    <w:basedOn w:val="1"/>
    <w:link w:val="66"/>
    <w:qFormat/>
    <w:uiPriority w:val="0"/>
    <w:pPr>
      <w:spacing w:after="120"/>
    </w:pPr>
  </w:style>
  <w:style w:type="paragraph" w:styleId="16">
    <w:name w:val="Body Text Indent"/>
    <w:basedOn w:val="1"/>
    <w:link w:val="148"/>
    <w:qFormat/>
    <w:uiPriority w:val="0"/>
    <w:pPr>
      <w:spacing w:line="360" w:lineRule="auto"/>
      <w:ind w:left="420" w:firstLine="420"/>
    </w:pPr>
    <w:rPr>
      <w:rFonts w:ascii="宋体" w:hAnsi="宋体"/>
      <w:sz w:val="24"/>
      <w:shd w:val="pct10" w:color="auto" w:fill="FFFFFF"/>
    </w:rPr>
  </w:style>
  <w:style w:type="paragraph" w:styleId="17">
    <w:name w:val="toc 5"/>
    <w:basedOn w:val="1"/>
    <w:next w:val="1"/>
    <w:unhideWhenUsed/>
    <w:qFormat/>
    <w:uiPriority w:val="39"/>
    <w:pPr>
      <w:ind w:left="1680" w:leftChars="800"/>
    </w:pPr>
    <w:rPr>
      <w:rFonts w:ascii="Calibri" w:hAnsi="Calibri"/>
      <w:szCs w:val="22"/>
    </w:rPr>
  </w:style>
  <w:style w:type="paragraph" w:styleId="18">
    <w:name w:val="toc 3"/>
    <w:basedOn w:val="1"/>
    <w:next w:val="1"/>
    <w:qFormat/>
    <w:uiPriority w:val="0"/>
    <w:pPr>
      <w:ind w:left="840" w:leftChars="400"/>
    </w:pPr>
  </w:style>
  <w:style w:type="paragraph" w:styleId="19">
    <w:name w:val="Plain Text"/>
    <w:basedOn w:val="1"/>
    <w:qFormat/>
    <w:uiPriority w:val="0"/>
    <w:pPr>
      <w:adjustRightInd w:val="0"/>
      <w:textAlignment w:val="baseline"/>
    </w:pPr>
    <w:rPr>
      <w:rFonts w:ascii="宋体" w:hAnsi="Courier New"/>
      <w:szCs w:val="20"/>
    </w:rPr>
  </w:style>
  <w:style w:type="paragraph" w:styleId="20">
    <w:name w:val="toc 8"/>
    <w:basedOn w:val="1"/>
    <w:next w:val="1"/>
    <w:unhideWhenUsed/>
    <w:qFormat/>
    <w:uiPriority w:val="39"/>
    <w:pPr>
      <w:ind w:left="2940" w:leftChars="1400"/>
    </w:pPr>
    <w:rPr>
      <w:rFonts w:ascii="Calibri" w:hAnsi="Calibri"/>
      <w:szCs w:val="22"/>
    </w:rPr>
  </w:style>
  <w:style w:type="paragraph" w:styleId="21">
    <w:name w:val="Date"/>
    <w:basedOn w:val="1"/>
    <w:next w:val="1"/>
    <w:link w:val="65"/>
    <w:qFormat/>
    <w:uiPriority w:val="0"/>
    <w:pPr>
      <w:spacing w:line="480" w:lineRule="exact"/>
    </w:pPr>
    <w:rPr>
      <w:sz w:val="24"/>
      <w:szCs w:val="20"/>
    </w:rPr>
  </w:style>
  <w:style w:type="paragraph" w:styleId="22">
    <w:name w:val="Body Text Indent 2"/>
    <w:basedOn w:val="1"/>
    <w:link w:val="155"/>
    <w:qFormat/>
    <w:uiPriority w:val="0"/>
    <w:pPr>
      <w:spacing w:line="360" w:lineRule="auto"/>
      <w:ind w:left="840"/>
    </w:pPr>
    <w:rPr>
      <w:color w:val="FF6600"/>
      <w:sz w:val="24"/>
    </w:rPr>
  </w:style>
  <w:style w:type="paragraph" w:styleId="23">
    <w:name w:val="Balloon Text"/>
    <w:basedOn w:val="1"/>
    <w:link w:val="62"/>
    <w:qFormat/>
    <w:uiPriority w:val="0"/>
    <w:rPr>
      <w:sz w:val="18"/>
      <w:szCs w:val="18"/>
    </w:rPr>
  </w:style>
  <w:style w:type="paragraph" w:styleId="24">
    <w:name w:val="footer"/>
    <w:basedOn w:val="1"/>
    <w:link w:val="138"/>
    <w:qFormat/>
    <w:uiPriority w:val="99"/>
    <w:pPr>
      <w:tabs>
        <w:tab w:val="center" w:pos="4153"/>
        <w:tab w:val="right" w:pos="8306"/>
      </w:tabs>
      <w:snapToGrid w:val="0"/>
      <w:jc w:val="left"/>
    </w:pPr>
    <w:rPr>
      <w:sz w:val="18"/>
      <w:szCs w:val="18"/>
    </w:rPr>
  </w:style>
  <w:style w:type="paragraph" w:styleId="25">
    <w:name w:val="header"/>
    <w:basedOn w:val="1"/>
    <w:link w:val="12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rPr>
      <w:b/>
      <w:sz w:val="24"/>
    </w:rPr>
  </w:style>
  <w:style w:type="paragraph" w:styleId="27">
    <w:name w:val="toc 4"/>
    <w:basedOn w:val="1"/>
    <w:next w:val="1"/>
    <w:unhideWhenUsed/>
    <w:qFormat/>
    <w:uiPriority w:val="39"/>
    <w:pPr>
      <w:ind w:left="1260" w:leftChars="600"/>
    </w:pPr>
    <w:rPr>
      <w:rFonts w:ascii="Calibri" w:hAnsi="Calibri"/>
      <w:szCs w:val="22"/>
    </w:rPr>
  </w:style>
  <w:style w:type="paragraph" w:styleId="28">
    <w:name w:val="index heading"/>
    <w:basedOn w:val="1"/>
    <w:next w:val="29"/>
    <w:qFormat/>
    <w:uiPriority w:val="0"/>
    <w:pPr>
      <w:adjustRightInd w:val="0"/>
      <w:spacing w:line="312" w:lineRule="atLeast"/>
      <w:textAlignment w:val="baseline"/>
    </w:pPr>
    <w:rPr>
      <w:kern w:val="0"/>
      <w:szCs w:val="20"/>
    </w:rPr>
  </w:style>
  <w:style w:type="paragraph" w:styleId="29">
    <w:name w:val="index 1"/>
    <w:basedOn w:val="1"/>
    <w:next w:val="1"/>
    <w:qFormat/>
    <w:uiPriority w:val="99"/>
    <w:rPr>
      <w:rFonts w:eastAsia="MS Gothic"/>
      <w:szCs w:val="21"/>
    </w:rPr>
  </w:style>
  <w:style w:type="paragraph" w:styleId="30">
    <w:name w:val="footnote text"/>
    <w:basedOn w:val="1"/>
    <w:semiHidden/>
    <w:qFormat/>
    <w:uiPriority w:val="0"/>
    <w:pPr>
      <w:snapToGrid w:val="0"/>
      <w:spacing w:line="360" w:lineRule="auto"/>
      <w:ind w:firstLine="200" w:firstLineChars="200"/>
      <w:jc w:val="left"/>
    </w:pPr>
    <w:rPr>
      <w:rFonts w:ascii="宋体" w:hAnsi="Verdana"/>
      <w:sz w:val="18"/>
      <w:szCs w:val="18"/>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qFormat/>
    <w:uiPriority w:val="0"/>
    <w:pPr>
      <w:spacing w:line="360" w:lineRule="auto"/>
      <w:ind w:firstLine="482" w:firstLineChars="200"/>
    </w:pPr>
    <w:rPr>
      <w:rFonts w:ascii="宋体" w:hAnsi="Verdana"/>
      <w:sz w:val="24"/>
    </w:rPr>
  </w:style>
  <w:style w:type="paragraph" w:styleId="33">
    <w:name w:val="toc 2"/>
    <w:basedOn w:val="1"/>
    <w:next w:val="1"/>
    <w:qFormat/>
    <w:uiPriority w:val="0"/>
    <w:pPr>
      <w:tabs>
        <w:tab w:val="right" w:leader="dot" w:pos="8303"/>
      </w:tabs>
      <w:spacing w:line="260" w:lineRule="exact"/>
      <w:ind w:left="420" w:leftChars="200"/>
    </w:pPr>
    <w:rPr>
      <w:rFonts w:ascii="宋体" w:hAnsi="宋体" w:cs="黑体"/>
      <w:spacing w:val="8"/>
      <w:kern w:val="0"/>
      <w:sz w:val="24"/>
    </w:rPr>
  </w:style>
  <w:style w:type="paragraph" w:styleId="34">
    <w:name w:val="toc 9"/>
    <w:basedOn w:val="1"/>
    <w:next w:val="1"/>
    <w:unhideWhenUsed/>
    <w:qFormat/>
    <w:uiPriority w:val="39"/>
    <w:pPr>
      <w:ind w:left="3360" w:leftChars="1600"/>
    </w:pPr>
    <w:rPr>
      <w:rFonts w:ascii="Calibri" w:hAnsi="Calibri"/>
      <w:szCs w:val="22"/>
    </w:rPr>
  </w:style>
  <w:style w:type="paragraph" w:styleId="35">
    <w:name w:val="Body Text 2"/>
    <w:basedOn w:val="1"/>
    <w:link w:val="149"/>
    <w:qFormat/>
    <w:uiPriority w:val="0"/>
    <w:pPr>
      <w:jc w:val="center"/>
    </w:pPr>
    <w:rPr>
      <w:rFonts w:ascii="楷体_GB2312" w:eastAsia="楷体_GB2312"/>
      <w:b/>
      <w:sz w:val="72"/>
      <w:szCs w:val="20"/>
    </w:rPr>
  </w:style>
  <w:style w:type="paragraph" w:styleId="3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7">
    <w:name w:val="Title"/>
    <w:basedOn w:val="1"/>
    <w:qFormat/>
    <w:uiPriority w:val="0"/>
    <w:pPr>
      <w:numPr>
        <w:ilvl w:val="1"/>
        <w:numId w:val="1"/>
      </w:numPr>
      <w:tabs>
        <w:tab w:val="clear" w:pos="992"/>
      </w:tabs>
      <w:spacing w:before="240" w:after="60"/>
      <w:ind w:firstLine="200" w:firstLineChars="200"/>
      <w:jc w:val="center"/>
      <w:outlineLvl w:val="0"/>
    </w:pPr>
    <w:rPr>
      <w:rFonts w:ascii="Arial" w:hAnsi="Arial" w:cs="Arial"/>
      <w:b/>
      <w:bCs/>
      <w:sz w:val="32"/>
      <w:szCs w:val="32"/>
    </w:rPr>
  </w:style>
  <w:style w:type="paragraph" w:styleId="38">
    <w:name w:val="annotation subject"/>
    <w:basedOn w:val="14"/>
    <w:next w:val="14"/>
    <w:link w:val="61"/>
    <w:qFormat/>
    <w:uiPriority w:val="0"/>
    <w:rPr>
      <w:b/>
      <w:bCs/>
    </w:rPr>
  </w:style>
  <w:style w:type="paragraph" w:styleId="39">
    <w:name w:val="Body Text First Indent"/>
    <w:basedOn w:val="15"/>
    <w:link w:val="127"/>
    <w:qFormat/>
    <w:uiPriority w:val="0"/>
    <w:pPr>
      <w:ind w:firstLine="420" w:firstLineChars="100"/>
    </w:pPr>
    <w:rPr>
      <w:rFonts w:eastAsia="MS Gothic"/>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ascii="Verdana" w:hAnsi="Verdana" w:eastAsia="宋体"/>
      <w:b/>
      <w:bCs/>
      <w:sz w:val="21"/>
      <w:lang w:val="en-US" w:eastAsia="en-US" w:bidi="ar-SA"/>
    </w:rPr>
  </w:style>
  <w:style w:type="character" w:styleId="44">
    <w:name w:val="page number"/>
    <w:basedOn w:val="42"/>
    <w:qFormat/>
    <w:uiPriority w:val="0"/>
  </w:style>
  <w:style w:type="character" w:styleId="45">
    <w:name w:val="HTML Typewriter"/>
    <w:basedOn w:val="42"/>
    <w:qFormat/>
    <w:uiPriority w:val="0"/>
    <w:rPr>
      <w:rFonts w:ascii="宋体" w:hAnsi="宋体" w:eastAsia="宋体" w:cs="宋体"/>
      <w:sz w:val="24"/>
      <w:szCs w:val="24"/>
    </w:rPr>
  </w:style>
  <w:style w:type="character" w:styleId="46">
    <w:name w:val="Hyperlink"/>
    <w:basedOn w:val="42"/>
    <w:unhideWhenUsed/>
    <w:qFormat/>
    <w:uiPriority w:val="99"/>
    <w:rPr>
      <w:color w:val="0000FF"/>
      <w:u w:val="single"/>
    </w:rPr>
  </w:style>
  <w:style w:type="character" w:styleId="47">
    <w:name w:val="annotation reference"/>
    <w:basedOn w:val="42"/>
    <w:qFormat/>
    <w:uiPriority w:val="0"/>
    <w:rPr>
      <w:sz w:val="21"/>
      <w:szCs w:val="21"/>
    </w:rPr>
  </w:style>
  <w:style w:type="character" w:styleId="48">
    <w:name w:val="footnote reference"/>
    <w:semiHidden/>
    <w:qFormat/>
    <w:uiPriority w:val="0"/>
    <w:rPr>
      <w:rFonts w:ascii="Verdana" w:hAnsi="Verdana" w:eastAsia="宋体"/>
      <w:sz w:val="21"/>
      <w:vertAlign w:val="superscript"/>
      <w:lang w:val="en-US" w:eastAsia="en-US" w:bidi="ar-SA"/>
    </w:rPr>
  </w:style>
  <w:style w:type="paragraph" w:customStyle="1" w:styleId="49">
    <w:name w:val="ITB-0"/>
    <w:basedOn w:val="1"/>
    <w:qFormat/>
    <w:uiPriority w:val="0"/>
    <w:pPr>
      <w:adjustRightInd w:val="0"/>
      <w:jc w:val="center"/>
      <w:textAlignment w:val="baseline"/>
    </w:pPr>
    <w:rPr>
      <w:b/>
      <w:sz w:val="32"/>
      <w:szCs w:val="20"/>
    </w:rPr>
  </w:style>
  <w:style w:type="paragraph" w:customStyle="1" w:styleId="50">
    <w:name w:val="ifb-1"/>
    <w:basedOn w:val="1"/>
    <w:qFormat/>
    <w:uiPriority w:val="0"/>
    <w:pPr>
      <w:ind w:left="420" w:hanging="420"/>
    </w:pPr>
    <w:rPr>
      <w:rFonts w:ascii="楷体_GB2312" w:eastAsia="楷体_GB2312"/>
      <w:szCs w:val="20"/>
    </w:rPr>
  </w:style>
  <w:style w:type="paragraph" w:customStyle="1" w:styleId="5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52">
    <w:name w:val="itb2"/>
    <w:basedOn w:val="12"/>
    <w:qFormat/>
    <w:uiPriority w:val="0"/>
    <w:pPr>
      <w:autoSpaceDE w:val="0"/>
      <w:autoSpaceDN w:val="0"/>
      <w:spacing w:before="120" w:after="120" w:line="400" w:lineRule="exact"/>
      <w:ind w:left="527" w:hanging="527"/>
    </w:pPr>
    <w:rPr>
      <w:rFonts w:eastAsia="华文仿宋"/>
      <w:sz w:val="24"/>
    </w:rPr>
  </w:style>
  <w:style w:type="paragraph" w:customStyle="1" w:styleId="53">
    <w:name w:val="itb3"/>
    <w:basedOn w:val="12"/>
    <w:qFormat/>
    <w:uiPriority w:val="0"/>
    <w:pPr>
      <w:autoSpaceDE w:val="0"/>
      <w:autoSpaceDN w:val="0"/>
      <w:spacing w:beforeLines="50" w:afterLines="50" w:line="360" w:lineRule="exact"/>
      <w:ind w:left="845" w:hanging="318"/>
    </w:pPr>
    <w:rPr>
      <w:rFonts w:eastAsia="华文仿宋"/>
      <w:sz w:val="24"/>
    </w:rPr>
  </w:style>
  <w:style w:type="paragraph" w:customStyle="1" w:styleId="54">
    <w:name w:val="att"/>
    <w:basedOn w:val="1"/>
    <w:qFormat/>
    <w:uiPriority w:val="0"/>
    <w:pPr>
      <w:spacing w:line="360" w:lineRule="auto"/>
    </w:pPr>
    <w:rPr>
      <w:rFonts w:eastAsia="楷体_GB2312"/>
      <w:sz w:val="24"/>
      <w:szCs w:val="20"/>
    </w:rPr>
  </w:style>
  <w:style w:type="paragraph" w:customStyle="1" w:styleId="55">
    <w:name w:val="at1"/>
    <w:basedOn w:val="1"/>
    <w:qFormat/>
    <w:uiPriority w:val="0"/>
    <w:pPr>
      <w:autoSpaceDE w:val="0"/>
      <w:autoSpaceDN w:val="0"/>
      <w:spacing w:before="120" w:after="120" w:line="240" w:lineRule="atLeast"/>
      <w:ind w:left="420" w:hanging="420"/>
    </w:pPr>
    <w:rPr>
      <w:rFonts w:eastAsia="华文仿宋"/>
      <w:szCs w:val="20"/>
    </w:rPr>
  </w:style>
  <w:style w:type="character" w:customStyle="1" w:styleId="56">
    <w:name w:val="标题 1 字符"/>
    <w:basedOn w:val="42"/>
    <w:link w:val="2"/>
    <w:qFormat/>
    <w:uiPriority w:val="0"/>
    <w:rPr>
      <w:rFonts w:eastAsia="宋体"/>
      <w:b/>
      <w:bCs/>
      <w:kern w:val="44"/>
      <w:sz w:val="44"/>
      <w:szCs w:val="44"/>
      <w:lang w:val="en-US" w:eastAsia="zh-CN" w:bidi="ar-SA"/>
    </w:rPr>
  </w:style>
  <w:style w:type="character" w:customStyle="1" w:styleId="57">
    <w:name w:val="标题 3 字符"/>
    <w:basedOn w:val="42"/>
    <w:link w:val="4"/>
    <w:qFormat/>
    <w:uiPriority w:val="0"/>
    <w:rPr>
      <w:rFonts w:eastAsia="宋体"/>
      <w:b/>
      <w:bCs/>
      <w:kern w:val="2"/>
      <w:sz w:val="32"/>
      <w:szCs w:val="32"/>
      <w:lang w:val="en-US" w:eastAsia="zh-CN" w:bidi="ar-SA"/>
    </w:rPr>
  </w:style>
  <w:style w:type="paragraph" w:customStyle="1" w:styleId="58">
    <w:name w:val="标题 21"/>
    <w:basedOn w:val="3"/>
    <w:qFormat/>
    <w:uiPriority w:val="0"/>
    <w:rPr>
      <w:rFonts w:ascii="Times New Roman" w:hAnsi="Times New Roman" w:eastAsia="宋体"/>
      <w:sz w:val="36"/>
      <w:szCs w:val="18"/>
    </w:rPr>
  </w:style>
  <w:style w:type="character" w:customStyle="1" w:styleId="59">
    <w:name w:val="文档结构图 字符"/>
    <w:basedOn w:val="42"/>
    <w:link w:val="13"/>
    <w:qFormat/>
    <w:uiPriority w:val="0"/>
    <w:rPr>
      <w:rFonts w:ascii="宋体"/>
      <w:kern w:val="2"/>
      <w:sz w:val="18"/>
      <w:szCs w:val="18"/>
    </w:rPr>
  </w:style>
  <w:style w:type="character" w:customStyle="1" w:styleId="60">
    <w:name w:val="批注文字 字符"/>
    <w:basedOn w:val="42"/>
    <w:link w:val="14"/>
    <w:qFormat/>
    <w:uiPriority w:val="0"/>
    <w:rPr>
      <w:kern w:val="2"/>
      <w:sz w:val="21"/>
      <w:szCs w:val="24"/>
    </w:rPr>
  </w:style>
  <w:style w:type="character" w:customStyle="1" w:styleId="61">
    <w:name w:val="批注主题 字符"/>
    <w:basedOn w:val="60"/>
    <w:link w:val="38"/>
    <w:qFormat/>
    <w:uiPriority w:val="0"/>
    <w:rPr>
      <w:b/>
      <w:bCs/>
      <w:kern w:val="2"/>
      <w:sz w:val="21"/>
      <w:szCs w:val="24"/>
    </w:rPr>
  </w:style>
  <w:style w:type="character" w:customStyle="1" w:styleId="62">
    <w:name w:val="批注框文本 字符"/>
    <w:basedOn w:val="42"/>
    <w:link w:val="23"/>
    <w:qFormat/>
    <w:uiPriority w:val="0"/>
    <w:rPr>
      <w:kern w:val="2"/>
      <w:sz w:val="18"/>
      <w:szCs w:val="18"/>
    </w:rPr>
  </w:style>
  <w:style w:type="paragraph" w:customStyle="1" w:styleId="6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4">
    <w:name w:val="正文（标题三）"/>
    <w:basedOn w:val="1"/>
    <w:qFormat/>
    <w:uiPriority w:val="0"/>
    <w:pPr>
      <w:spacing w:line="360" w:lineRule="auto"/>
      <w:ind w:left="170" w:firstLine="425"/>
    </w:pPr>
    <w:rPr>
      <w:sz w:val="24"/>
    </w:rPr>
  </w:style>
  <w:style w:type="character" w:customStyle="1" w:styleId="65">
    <w:name w:val="日期 字符"/>
    <w:basedOn w:val="42"/>
    <w:link w:val="21"/>
    <w:qFormat/>
    <w:uiPriority w:val="0"/>
    <w:rPr>
      <w:kern w:val="2"/>
      <w:sz w:val="24"/>
    </w:rPr>
  </w:style>
  <w:style w:type="character" w:customStyle="1" w:styleId="66">
    <w:name w:val="正文文本 字符"/>
    <w:basedOn w:val="42"/>
    <w:link w:val="15"/>
    <w:qFormat/>
    <w:uiPriority w:val="0"/>
    <w:rPr>
      <w:kern w:val="2"/>
      <w:sz w:val="21"/>
      <w:szCs w:val="24"/>
    </w:rPr>
  </w:style>
  <w:style w:type="paragraph" w:customStyle="1" w:styleId="67">
    <w:name w:val="itb"/>
    <w:basedOn w:val="4"/>
    <w:qFormat/>
    <w:uiPriority w:val="0"/>
    <w:pPr>
      <w:autoSpaceDE w:val="0"/>
      <w:autoSpaceDN w:val="0"/>
      <w:spacing w:before="120" w:after="120" w:line="240" w:lineRule="atLeast"/>
      <w:jc w:val="center"/>
    </w:pPr>
    <w:rPr>
      <w:rFonts w:eastAsia="华文仿宋"/>
      <w:bCs w:val="0"/>
      <w:szCs w:val="20"/>
    </w:rPr>
  </w:style>
  <w:style w:type="paragraph" w:customStyle="1" w:styleId="68">
    <w:name w:val="正文1"/>
    <w:basedOn w:val="1"/>
    <w:qFormat/>
    <w:uiPriority w:val="0"/>
    <w:pPr>
      <w:spacing w:before="120"/>
      <w:ind w:firstLine="539"/>
    </w:pPr>
    <w:rPr>
      <w:rFonts w:ascii="宋体"/>
      <w:sz w:val="24"/>
      <w:szCs w:val="20"/>
    </w:rPr>
  </w:style>
  <w:style w:type="paragraph" w:customStyle="1" w:styleId="69">
    <w:name w:val="Char2 Char Char Char"/>
    <w:basedOn w:val="1"/>
    <w:qFormat/>
    <w:uiPriority w:val="0"/>
    <w:pPr>
      <w:adjustRightInd w:val="0"/>
      <w:spacing w:line="360" w:lineRule="auto"/>
    </w:pPr>
    <w:rPr>
      <w:kern w:val="0"/>
      <w:sz w:val="24"/>
      <w:szCs w:val="20"/>
    </w:rPr>
  </w:style>
  <w:style w:type="paragraph" w:customStyle="1" w:styleId="70">
    <w:name w:val="itb0"/>
    <w:basedOn w:val="67"/>
    <w:qFormat/>
    <w:uiPriority w:val="0"/>
    <w:pPr>
      <w:spacing w:before="240" w:after="240" w:line="360" w:lineRule="exact"/>
      <w:ind w:left="525" w:hanging="525"/>
      <w:jc w:val="left"/>
    </w:pPr>
    <w:rPr>
      <w:spacing w:val="8"/>
      <w:sz w:val="24"/>
    </w:rPr>
  </w:style>
  <w:style w:type="paragraph" w:customStyle="1" w:styleId="71">
    <w:name w:val="itb1"/>
    <w:basedOn w:val="12"/>
    <w:qFormat/>
    <w:uiPriority w:val="0"/>
    <w:pPr>
      <w:autoSpaceDE w:val="0"/>
      <w:autoSpaceDN w:val="0"/>
      <w:spacing w:before="120" w:after="120" w:line="360" w:lineRule="exact"/>
      <w:ind w:left="525" w:hanging="527"/>
    </w:pPr>
    <w:rPr>
      <w:rFonts w:eastAsia="华文仿宋"/>
      <w:b/>
      <w:bCs/>
      <w:sz w:val="24"/>
    </w:rPr>
  </w:style>
  <w:style w:type="paragraph" w:customStyle="1" w:styleId="72">
    <w:name w:val="内容说明"/>
    <w:basedOn w:val="1"/>
    <w:qFormat/>
    <w:uiPriority w:val="0"/>
    <w:pPr>
      <w:spacing w:line="360" w:lineRule="auto"/>
      <w:ind w:firstLine="480" w:firstLineChars="200"/>
    </w:pPr>
    <w:rPr>
      <w:rFonts w:ascii="宋体" w:hAnsi="Verdana" w:cs="宋体"/>
      <w:i/>
      <w:color w:val="0000FF"/>
      <w:sz w:val="24"/>
      <w:szCs w:val="20"/>
    </w:rPr>
  </w:style>
  <w:style w:type="paragraph" w:customStyle="1" w:styleId="73">
    <w:name w:val="空行"/>
    <w:basedOn w:val="1"/>
    <w:next w:val="1"/>
    <w:qFormat/>
    <w:uiPriority w:val="0"/>
    <w:pPr>
      <w:spacing w:beforeLines="100" w:afterLines="100" w:line="360" w:lineRule="auto"/>
      <w:ind w:firstLine="200" w:firstLineChars="200"/>
      <w:jc w:val="center"/>
    </w:pPr>
    <w:rPr>
      <w:spacing w:val="20"/>
      <w:sz w:val="24"/>
      <w:szCs w:val="20"/>
    </w:rPr>
  </w:style>
  <w:style w:type="paragraph" w:customStyle="1" w:styleId="74">
    <w:name w:val="重要题目"/>
    <w:basedOn w:val="73"/>
    <w:next w:val="73"/>
    <w:qFormat/>
    <w:uiPriority w:val="0"/>
    <w:rPr>
      <w:b/>
    </w:rPr>
  </w:style>
  <w:style w:type="paragraph" w:customStyle="1" w:styleId="75">
    <w:name w:val="文档标题"/>
    <w:basedOn w:val="73"/>
    <w:qFormat/>
    <w:uiPriority w:val="0"/>
    <w:pPr>
      <w:spacing w:before="312" w:after="312"/>
    </w:pPr>
    <w:rPr>
      <w:rFonts w:cs="宋体"/>
    </w:rPr>
  </w:style>
  <w:style w:type="paragraph" w:customStyle="1" w:styleId="76">
    <w:name w:val="文档大标题"/>
    <w:basedOn w:val="73"/>
    <w:qFormat/>
    <w:uiPriority w:val="0"/>
    <w:pPr>
      <w:spacing w:before="312" w:after="312"/>
    </w:pPr>
    <w:rPr>
      <w:rFonts w:cs="宋体"/>
      <w:b/>
      <w:bCs/>
      <w:sz w:val="44"/>
    </w:rPr>
  </w:style>
  <w:style w:type="paragraph" w:customStyle="1" w:styleId="77">
    <w:name w:val="文档小标题"/>
    <w:basedOn w:val="74"/>
    <w:qFormat/>
    <w:uiPriority w:val="0"/>
    <w:pPr>
      <w:spacing w:before="312" w:after="312"/>
    </w:pPr>
    <w:rPr>
      <w:rFonts w:cs="宋体"/>
      <w:bCs/>
    </w:rPr>
  </w:style>
  <w:style w:type="character" w:customStyle="1" w:styleId="78">
    <w:name w:val="已访问的超链接1"/>
    <w:qFormat/>
    <w:uiPriority w:val="99"/>
    <w:rPr>
      <w:rFonts w:ascii="Verdana" w:hAnsi="Verdana" w:eastAsia="宋体"/>
      <w:color w:val="800080"/>
      <w:sz w:val="21"/>
      <w:u w:val="single"/>
      <w:lang w:val="en-US" w:eastAsia="en-US" w:bidi="ar-SA"/>
    </w:rPr>
  </w:style>
  <w:style w:type="paragraph" w:customStyle="1" w:styleId="79">
    <w:name w:val="章目"/>
    <w:basedOn w:val="1"/>
    <w:qFormat/>
    <w:uiPriority w:val="0"/>
    <w:pPr>
      <w:widowControl/>
      <w:numPr>
        <w:ilvl w:val="0"/>
        <w:numId w:val="2"/>
      </w:numPr>
      <w:spacing w:line="360" w:lineRule="auto"/>
      <w:ind w:firstLine="200" w:firstLineChars="200"/>
      <w:jc w:val="left"/>
    </w:pPr>
    <w:rPr>
      <w:rFonts w:ascii="宋体" w:hAnsi="Verdana"/>
      <w:kern w:val="0"/>
      <w:sz w:val="44"/>
      <w:szCs w:val="21"/>
    </w:rPr>
  </w:style>
  <w:style w:type="paragraph" w:customStyle="1" w:styleId="80">
    <w:name w:val="方欣内容说明"/>
    <w:basedOn w:val="1"/>
    <w:qFormat/>
    <w:uiPriority w:val="0"/>
    <w:pPr>
      <w:widowControl/>
      <w:spacing w:line="360" w:lineRule="auto"/>
      <w:ind w:firstLine="480" w:firstLineChars="200"/>
      <w:jc w:val="left"/>
    </w:pPr>
    <w:rPr>
      <w:rFonts w:ascii="宋体" w:hAnsi="Verdana" w:cs="宋体"/>
      <w:i/>
      <w:color w:val="0000FF"/>
      <w:kern w:val="0"/>
      <w:sz w:val="24"/>
      <w:szCs w:val="20"/>
    </w:rPr>
  </w:style>
  <w:style w:type="paragraph" w:customStyle="1" w:styleId="81">
    <w:name w:val="InfoBlue"/>
    <w:basedOn w:val="1"/>
    <w:next w:val="15"/>
    <w:qFormat/>
    <w:uiPriority w:val="0"/>
    <w:pPr>
      <w:tabs>
        <w:tab w:val="left" w:pos="540"/>
        <w:tab w:val="left" w:pos="1260"/>
      </w:tabs>
      <w:spacing w:after="120" w:line="460" w:lineRule="atLeast"/>
      <w:ind w:firstLine="200" w:firstLineChars="200"/>
      <w:jc w:val="left"/>
    </w:pPr>
    <w:rPr>
      <w:snapToGrid w:val="0"/>
      <w:color w:val="000000"/>
      <w:kern w:val="0"/>
      <w:szCs w:val="21"/>
    </w:rPr>
  </w:style>
  <w:style w:type="paragraph" w:customStyle="1" w:styleId="82">
    <w:name w:val="1"/>
    <w:basedOn w:val="1"/>
    <w:next w:val="12"/>
    <w:qFormat/>
    <w:uiPriority w:val="0"/>
    <w:pPr>
      <w:ind w:firstLine="420" w:firstLineChars="200"/>
    </w:pPr>
    <w:rPr>
      <w:szCs w:val="20"/>
    </w:rPr>
  </w:style>
  <w:style w:type="paragraph" w:customStyle="1" w:styleId="83">
    <w:name w:val="Char Char Char Char"/>
    <w:basedOn w:val="1"/>
    <w:qFormat/>
    <w:uiPriority w:val="0"/>
    <w:pPr>
      <w:widowControl/>
      <w:spacing w:after="160" w:line="240" w:lineRule="exact"/>
      <w:ind w:firstLine="200" w:firstLineChars="200"/>
      <w:jc w:val="left"/>
    </w:pPr>
    <w:rPr>
      <w:rFonts w:ascii="Arial" w:hAnsi="Arial" w:eastAsia="Times New Roman" w:cs="Verdana"/>
      <w:b/>
      <w:kern w:val="0"/>
      <w:sz w:val="24"/>
      <w:szCs w:val="20"/>
      <w:lang w:eastAsia="en-US"/>
    </w:rPr>
  </w:style>
  <w:style w:type="paragraph" w:customStyle="1" w:styleId="84">
    <w:name w:val="Char1"/>
    <w:basedOn w:val="1"/>
    <w:qFormat/>
    <w:uiPriority w:val="0"/>
    <w:pPr>
      <w:widowControl/>
      <w:spacing w:after="160" w:line="240" w:lineRule="exact"/>
      <w:ind w:firstLine="200" w:firstLineChars="200"/>
      <w:jc w:val="left"/>
    </w:pPr>
    <w:rPr>
      <w:rFonts w:ascii="宋体" w:hAnsi="Verdana"/>
      <w:kern w:val="0"/>
      <w:sz w:val="20"/>
      <w:szCs w:val="20"/>
      <w:lang w:eastAsia="en-US"/>
    </w:rPr>
  </w:style>
  <w:style w:type="character" w:customStyle="1" w:styleId="85">
    <w:name w:val="标书正文 Char"/>
    <w:link w:val="86"/>
    <w:qFormat/>
    <w:uiPriority w:val="0"/>
    <w:rPr>
      <w:rFonts w:ascii="Verdana" w:hAnsi="Verdana" w:eastAsia="宋体" w:cs="宋体"/>
      <w:kern w:val="2"/>
      <w:sz w:val="24"/>
      <w:lang w:val="en-US" w:eastAsia="zh-CN" w:bidi="ar-SA"/>
    </w:rPr>
  </w:style>
  <w:style w:type="paragraph" w:customStyle="1" w:styleId="86">
    <w:name w:val="标书正文"/>
    <w:basedOn w:val="1"/>
    <w:link w:val="85"/>
    <w:qFormat/>
    <w:uiPriority w:val="0"/>
    <w:pPr>
      <w:snapToGrid w:val="0"/>
      <w:spacing w:line="360" w:lineRule="auto"/>
      <w:ind w:firstLine="480" w:firstLineChars="200"/>
    </w:pPr>
    <w:rPr>
      <w:rFonts w:ascii="Verdana" w:hAnsi="Verdana" w:cs="宋体"/>
      <w:sz w:val="24"/>
      <w:szCs w:val="20"/>
    </w:rPr>
  </w:style>
  <w:style w:type="paragraph" w:customStyle="1" w:styleId="87">
    <w:name w:val="样式1"/>
    <w:basedOn w:val="1"/>
    <w:link w:val="88"/>
    <w:qFormat/>
    <w:uiPriority w:val="0"/>
    <w:pPr>
      <w:numPr>
        <w:ilvl w:val="0"/>
        <w:numId w:val="3"/>
      </w:numPr>
      <w:snapToGrid w:val="0"/>
      <w:spacing w:line="360" w:lineRule="auto"/>
      <w:ind w:firstLine="200" w:firstLineChars="200"/>
    </w:pPr>
    <w:rPr>
      <w:b/>
      <w:sz w:val="24"/>
    </w:rPr>
  </w:style>
  <w:style w:type="character" w:customStyle="1" w:styleId="88">
    <w:name w:val="样式1 Char"/>
    <w:link w:val="87"/>
    <w:qFormat/>
    <w:uiPriority w:val="0"/>
    <w:rPr>
      <w:b/>
      <w:kern w:val="2"/>
      <w:sz w:val="24"/>
      <w:szCs w:val="24"/>
    </w:rPr>
  </w:style>
  <w:style w:type="paragraph" w:customStyle="1" w:styleId="89">
    <w:name w:val="Char Char1 Char Char Char Char Char Char"/>
    <w:basedOn w:val="1"/>
    <w:qFormat/>
    <w:uiPriority w:val="0"/>
    <w:pPr>
      <w:widowControl/>
      <w:ind w:firstLine="200" w:firstLineChars="200"/>
      <w:jc w:val="center"/>
    </w:pPr>
    <w:rPr>
      <w:rFonts w:ascii="宋体" w:hAnsi="宋体"/>
      <w:b/>
      <w:kern w:val="0"/>
      <w:sz w:val="24"/>
      <w:lang w:eastAsia="en-US"/>
    </w:rPr>
  </w:style>
  <w:style w:type="paragraph" w:customStyle="1" w:styleId="90">
    <w:name w:val="Char Char Char Char Char1 Char"/>
    <w:basedOn w:val="1"/>
    <w:qFormat/>
    <w:uiPriority w:val="0"/>
    <w:pPr>
      <w:ind w:firstLine="200" w:firstLineChars="200"/>
    </w:pPr>
    <w:rPr>
      <w:rFonts w:ascii="宋体" w:hAnsi="Verdana"/>
      <w:kern w:val="0"/>
      <w:szCs w:val="20"/>
      <w:lang w:eastAsia="en-US"/>
    </w:rPr>
  </w:style>
  <w:style w:type="paragraph" w:customStyle="1" w:styleId="91">
    <w:name w:val="MM Topic 1"/>
    <w:basedOn w:val="2"/>
    <w:qFormat/>
    <w:uiPriority w:val="0"/>
    <w:pPr>
      <w:tabs>
        <w:tab w:val="left" w:pos="425"/>
      </w:tabs>
      <w:ind w:left="-2" w:leftChars="-2" w:hanging="1" w:hangingChars="1"/>
    </w:pPr>
  </w:style>
  <w:style w:type="paragraph" w:customStyle="1" w:styleId="92">
    <w:name w:val="MM Topic 2"/>
    <w:basedOn w:val="3"/>
    <w:qFormat/>
    <w:uiPriority w:val="0"/>
    <w:pPr>
      <w:tabs>
        <w:tab w:val="left" w:pos="992"/>
      </w:tabs>
    </w:pPr>
  </w:style>
  <w:style w:type="paragraph" w:customStyle="1" w:styleId="93">
    <w:name w:val="MM Topic 3"/>
    <w:basedOn w:val="4"/>
    <w:qFormat/>
    <w:uiPriority w:val="0"/>
    <w:pPr>
      <w:tabs>
        <w:tab w:val="left" w:pos="1958"/>
      </w:tabs>
      <w:ind w:left="540"/>
    </w:pPr>
  </w:style>
  <w:style w:type="paragraph" w:customStyle="1" w:styleId="94">
    <w:name w:val="正文加粗"/>
    <w:basedOn w:val="1"/>
    <w:link w:val="95"/>
    <w:qFormat/>
    <w:uiPriority w:val="0"/>
    <w:pPr>
      <w:widowControl/>
      <w:spacing w:line="360" w:lineRule="auto"/>
      <w:ind w:firstLine="200" w:firstLineChars="200"/>
      <w:jc w:val="left"/>
    </w:pPr>
    <w:rPr>
      <w:rFonts w:ascii="Arial" w:hAnsi="Arial"/>
      <w:b/>
      <w:kern w:val="0"/>
      <w:sz w:val="24"/>
      <w:szCs w:val="20"/>
    </w:rPr>
  </w:style>
  <w:style w:type="character" w:customStyle="1" w:styleId="95">
    <w:name w:val="正文加粗 Char"/>
    <w:link w:val="94"/>
    <w:qFormat/>
    <w:uiPriority w:val="0"/>
    <w:rPr>
      <w:rFonts w:ascii="Arial" w:hAnsi="Arial" w:eastAsia="宋体"/>
      <w:b/>
      <w:sz w:val="24"/>
      <w:lang w:val="en-US" w:eastAsia="zh-CN" w:bidi="ar-SA"/>
    </w:rPr>
  </w:style>
  <w:style w:type="paragraph" w:customStyle="1" w:styleId="96">
    <w:name w:val="MM Topic 4"/>
    <w:basedOn w:val="5"/>
    <w:qFormat/>
    <w:uiPriority w:val="0"/>
    <w:pPr>
      <w:tabs>
        <w:tab w:val="left" w:pos="1984"/>
        <w:tab w:val="clear" w:pos="864"/>
      </w:tabs>
      <w:ind w:left="0" w:firstLine="0" w:firstLineChars="0"/>
    </w:pPr>
  </w:style>
  <w:style w:type="paragraph" w:customStyle="1" w:styleId="97">
    <w:name w:val="MM Topic 5"/>
    <w:basedOn w:val="6"/>
    <w:qFormat/>
    <w:uiPriority w:val="0"/>
    <w:pPr>
      <w:tabs>
        <w:tab w:val="left" w:pos="2551"/>
        <w:tab w:val="clear" w:pos="1008"/>
      </w:tabs>
      <w:ind w:left="0" w:firstLine="0" w:firstLineChars="0"/>
    </w:pPr>
    <w:rPr>
      <w:rFonts w:ascii="Times New Roman" w:hAnsi="Times New Roman"/>
    </w:rPr>
  </w:style>
  <w:style w:type="paragraph" w:customStyle="1" w:styleId="98">
    <w:name w:val="MM Topic 6"/>
    <w:basedOn w:val="7"/>
    <w:qFormat/>
    <w:uiPriority w:val="0"/>
    <w:pPr>
      <w:tabs>
        <w:tab w:val="clear" w:pos="1152"/>
      </w:tabs>
      <w:ind w:left="0" w:firstLine="0" w:firstLineChars="0"/>
    </w:pPr>
  </w:style>
  <w:style w:type="paragraph" w:customStyle="1" w:styleId="99">
    <w:name w:val="Char Char Char Char Char Char"/>
    <w:basedOn w:val="1"/>
    <w:qFormat/>
    <w:uiPriority w:val="0"/>
    <w:pPr>
      <w:ind w:firstLine="200" w:firstLineChars="200"/>
    </w:pPr>
  </w:style>
  <w:style w:type="paragraph" w:customStyle="1" w:styleId="100">
    <w:name w:val="图表居中"/>
    <w:basedOn w:val="1"/>
    <w:qFormat/>
    <w:uiPriority w:val="0"/>
    <w:pPr>
      <w:jc w:val="left"/>
    </w:pPr>
    <w:rPr>
      <w:rFonts w:ascii="宋体" w:hAnsi="Verdana"/>
    </w:rPr>
  </w:style>
  <w:style w:type="paragraph" w:customStyle="1" w:styleId="101">
    <w:name w:val="text1"/>
    <w:basedOn w:val="1"/>
    <w:qFormat/>
    <w:uiPriority w:val="0"/>
    <w:pPr>
      <w:spacing w:line="360" w:lineRule="auto"/>
      <w:ind w:firstLine="200" w:firstLineChars="200"/>
    </w:pPr>
    <w:rPr>
      <w:rFonts w:cs="宋体"/>
      <w:kern w:val="0"/>
      <w:sz w:val="24"/>
      <w:szCs w:val="20"/>
      <w:lang w:val="zh-CN"/>
    </w:rPr>
  </w:style>
  <w:style w:type="paragraph" w:customStyle="1" w:styleId="102">
    <w:name w:val="文档正文"/>
    <w:basedOn w:val="1"/>
    <w:link w:val="103"/>
    <w:qFormat/>
    <w:uiPriority w:val="0"/>
    <w:pPr>
      <w:adjustRightInd w:val="0"/>
      <w:spacing w:line="480" w:lineRule="atLeast"/>
      <w:ind w:firstLine="567"/>
      <w:textAlignment w:val="baseline"/>
    </w:pPr>
    <w:rPr>
      <w:rFonts w:ascii="宋体" w:hAnsi="宋体"/>
      <w:spacing w:val="4"/>
      <w:kern w:val="0"/>
      <w:sz w:val="24"/>
    </w:rPr>
  </w:style>
  <w:style w:type="character" w:customStyle="1" w:styleId="103">
    <w:name w:val="文档正文 Char Char"/>
    <w:link w:val="102"/>
    <w:qFormat/>
    <w:uiPriority w:val="0"/>
    <w:rPr>
      <w:rFonts w:ascii="宋体" w:hAnsi="宋体" w:eastAsia="宋体"/>
      <w:spacing w:val="4"/>
      <w:sz w:val="24"/>
      <w:szCs w:val="24"/>
      <w:lang w:bidi="ar-SA"/>
    </w:rPr>
  </w:style>
  <w:style w:type="paragraph" w:customStyle="1" w:styleId="104">
    <w:name w:val="修订1"/>
    <w:hidden/>
    <w:semiHidden/>
    <w:qFormat/>
    <w:uiPriority w:val="99"/>
    <w:rPr>
      <w:rFonts w:ascii="宋体" w:hAnsi="Verdana" w:eastAsia="宋体" w:cs="Times New Roman"/>
      <w:kern w:val="2"/>
      <w:sz w:val="24"/>
      <w:szCs w:val="24"/>
      <w:lang w:val="en-US" w:eastAsia="zh-CN" w:bidi="ar-SA"/>
    </w:rPr>
  </w:style>
  <w:style w:type="paragraph" w:customStyle="1" w:styleId="105">
    <w:name w:val="Table Text"/>
    <w:basedOn w:val="1"/>
    <w:qFormat/>
    <w:uiPriority w:val="0"/>
    <w:pPr>
      <w:widowControl/>
      <w:autoSpaceDE w:val="0"/>
      <w:autoSpaceDN w:val="0"/>
      <w:spacing w:before="60" w:after="60"/>
      <w:jc w:val="left"/>
    </w:pPr>
    <w:rPr>
      <w:kern w:val="0"/>
      <w:szCs w:val="20"/>
    </w:rPr>
  </w:style>
  <w:style w:type="paragraph" w:customStyle="1" w:styleId="106">
    <w:name w:val="硬件参数1"/>
    <w:basedOn w:val="1"/>
    <w:link w:val="107"/>
    <w:qFormat/>
    <w:uiPriority w:val="0"/>
    <w:pPr>
      <w:widowControl/>
      <w:numPr>
        <w:ilvl w:val="0"/>
        <w:numId w:val="4"/>
      </w:numPr>
      <w:ind w:firstLine="0"/>
      <w:jc w:val="left"/>
    </w:pPr>
    <w:rPr>
      <w:rFonts w:ascii="宋体" w:hAnsi="宋体"/>
      <w:kern w:val="0"/>
      <w:szCs w:val="21"/>
    </w:rPr>
  </w:style>
  <w:style w:type="character" w:customStyle="1" w:styleId="107">
    <w:name w:val="硬件参数1 Char"/>
    <w:link w:val="106"/>
    <w:qFormat/>
    <w:uiPriority w:val="0"/>
    <w:rPr>
      <w:rFonts w:ascii="宋体" w:hAnsi="宋体"/>
      <w:sz w:val="21"/>
      <w:szCs w:val="21"/>
    </w:rPr>
  </w:style>
  <w:style w:type="paragraph" w:customStyle="1" w:styleId="108">
    <w:name w:val="2nd"/>
    <w:basedOn w:val="5"/>
    <w:link w:val="116"/>
    <w:qFormat/>
    <w:uiPriority w:val="0"/>
    <w:pPr>
      <w:tabs>
        <w:tab w:val="left" w:pos="360"/>
        <w:tab w:val="clear" w:pos="864"/>
      </w:tabs>
      <w:spacing w:before="156" w:after="156" w:line="240" w:lineRule="auto"/>
      <w:ind w:firstLine="0" w:firstLineChars="0"/>
      <w:contextualSpacing/>
      <w:jc w:val="left"/>
    </w:pPr>
    <w:rPr>
      <w:rFonts w:ascii="宋体" w:hAnsi="宋体" w:eastAsia="宋体"/>
      <w:iCs/>
      <w:sz w:val="24"/>
      <w:szCs w:val="24"/>
    </w:rPr>
  </w:style>
  <w:style w:type="paragraph" w:customStyle="1" w:styleId="109">
    <w:name w:val="1st"/>
    <w:basedOn w:val="4"/>
    <w:qFormat/>
    <w:uiPriority w:val="0"/>
    <w:pPr>
      <w:tabs>
        <w:tab w:val="left" w:pos="360"/>
      </w:tabs>
      <w:spacing w:beforeLines="100" w:afterLines="100"/>
      <w:jc w:val="center"/>
    </w:pPr>
    <w:rPr>
      <w:sz w:val="24"/>
    </w:rPr>
  </w:style>
  <w:style w:type="paragraph" w:customStyle="1" w:styleId="110">
    <w:name w:val="3rd"/>
    <w:basedOn w:val="1"/>
    <w:link w:val="111"/>
    <w:qFormat/>
    <w:uiPriority w:val="0"/>
    <w:pPr>
      <w:numPr>
        <w:ilvl w:val="2"/>
        <w:numId w:val="5"/>
      </w:numPr>
      <w:adjustRightInd w:val="0"/>
      <w:spacing w:line="360" w:lineRule="auto"/>
      <w:jc w:val="left"/>
    </w:pPr>
    <w:rPr>
      <w:rFonts w:ascii="宋体" w:hAnsi="宋体"/>
      <w:kern w:val="0"/>
      <w:sz w:val="24"/>
    </w:rPr>
  </w:style>
  <w:style w:type="character" w:customStyle="1" w:styleId="111">
    <w:name w:val="3rd Char"/>
    <w:link w:val="110"/>
    <w:qFormat/>
    <w:uiPriority w:val="0"/>
    <w:rPr>
      <w:rFonts w:ascii="宋体" w:hAnsi="宋体"/>
      <w:sz w:val="24"/>
      <w:szCs w:val="24"/>
    </w:rPr>
  </w:style>
  <w:style w:type="paragraph" w:customStyle="1" w:styleId="112">
    <w:name w:val="4th"/>
    <w:basedOn w:val="1"/>
    <w:link w:val="114"/>
    <w:qFormat/>
    <w:uiPriority w:val="0"/>
    <w:pPr>
      <w:widowControl/>
      <w:tabs>
        <w:tab w:val="left" w:pos="360"/>
      </w:tabs>
      <w:spacing w:line="300" w:lineRule="auto"/>
      <w:ind w:firstLine="468" w:firstLineChars="223"/>
      <w:contextualSpacing/>
      <w:jc w:val="left"/>
    </w:pPr>
    <w:rPr>
      <w:rFonts w:ascii="GE Inspira" w:hAnsi="GE Inspira" w:eastAsia="幼圆"/>
      <w:kern w:val="0"/>
      <w:szCs w:val="21"/>
    </w:rPr>
  </w:style>
  <w:style w:type="paragraph" w:customStyle="1" w:styleId="113">
    <w:name w:val="5th"/>
    <w:basedOn w:val="1"/>
    <w:link w:val="115"/>
    <w:qFormat/>
    <w:uiPriority w:val="0"/>
    <w:pPr>
      <w:tabs>
        <w:tab w:val="left" w:pos="360"/>
      </w:tabs>
      <w:adjustRightInd w:val="0"/>
      <w:jc w:val="left"/>
    </w:pPr>
    <w:rPr>
      <w:kern w:val="0"/>
      <w:sz w:val="20"/>
      <w:szCs w:val="20"/>
    </w:rPr>
  </w:style>
  <w:style w:type="character" w:customStyle="1" w:styleId="114">
    <w:name w:val="4th Char"/>
    <w:link w:val="112"/>
    <w:qFormat/>
    <w:uiPriority w:val="0"/>
    <w:rPr>
      <w:rFonts w:ascii="GE Inspira" w:hAnsi="GE Inspira" w:eastAsia="幼圆"/>
      <w:sz w:val="21"/>
      <w:szCs w:val="21"/>
    </w:rPr>
  </w:style>
  <w:style w:type="character" w:customStyle="1" w:styleId="115">
    <w:name w:val="5th Char"/>
    <w:link w:val="113"/>
    <w:qFormat/>
    <w:uiPriority w:val="0"/>
  </w:style>
  <w:style w:type="character" w:customStyle="1" w:styleId="116">
    <w:name w:val="2nd Char"/>
    <w:link w:val="108"/>
    <w:qFormat/>
    <w:uiPriority w:val="0"/>
    <w:rPr>
      <w:rFonts w:ascii="宋体" w:hAnsi="宋体"/>
      <w:b/>
      <w:bCs/>
      <w:iCs/>
      <w:kern w:val="2"/>
      <w:sz w:val="24"/>
      <w:szCs w:val="24"/>
    </w:rPr>
  </w:style>
  <w:style w:type="paragraph" w:customStyle="1" w:styleId="117">
    <w:name w:val="正文文字2"/>
    <w:basedOn w:val="15"/>
    <w:qFormat/>
    <w:uiPriority w:val="0"/>
    <w:pPr>
      <w:adjustRightInd w:val="0"/>
      <w:spacing w:after="60"/>
      <w:ind w:left="72" w:leftChars="30" w:right="72" w:rightChars="30" w:firstLine="200" w:firstLineChars="200"/>
      <w:jc w:val="center"/>
    </w:pPr>
    <w:rPr>
      <w:rFonts w:ascii="Arial" w:hAnsi="Tahoma" w:eastAsia="黑体" w:cs="Tahoma"/>
      <w:szCs w:val="22"/>
    </w:rPr>
  </w:style>
  <w:style w:type="paragraph" w:customStyle="1" w:styleId="118">
    <w:name w:val="Char Char"/>
    <w:basedOn w:val="1"/>
    <w:semiHidden/>
    <w:qFormat/>
    <w:uiPriority w:val="0"/>
    <w:rPr>
      <w:rFonts w:ascii="Tahoma" w:hAnsi="Tahoma" w:cs="仿宋_GB2312"/>
      <w:sz w:val="24"/>
      <w:szCs w:val="28"/>
    </w:rPr>
  </w:style>
  <w:style w:type="paragraph" w:styleId="119">
    <w:name w:val="List Paragraph"/>
    <w:basedOn w:val="1"/>
    <w:qFormat/>
    <w:uiPriority w:val="34"/>
    <w:pPr>
      <w:ind w:left="720"/>
      <w:contextualSpacing/>
    </w:pPr>
    <w:rPr>
      <w:szCs w:val="20"/>
    </w:rPr>
  </w:style>
  <w:style w:type="paragraph" w:customStyle="1" w:styleId="120">
    <w:name w:val="p0"/>
    <w:basedOn w:val="1"/>
    <w:qFormat/>
    <w:uiPriority w:val="0"/>
    <w:pPr>
      <w:widowControl/>
    </w:pPr>
    <w:rPr>
      <w:rFonts w:ascii="Calibri" w:hAnsi="Calibri" w:cs="Calibri"/>
      <w:kern w:val="0"/>
      <w:szCs w:val="21"/>
    </w:rPr>
  </w:style>
  <w:style w:type="character" w:customStyle="1" w:styleId="121">
    <w:name w:val="页眉 字符"/>
    <w:basedOn w:val="42"/>
    <w:link w:val="25"/>
    <w:qFormat/>
    <w:uiPriority w:val="0"/>
    <w:rPr>
      <w:kern w:val="2"/>
      <w:sz w:val="18"/>
      <w:szCs w:val="18"/>
    </w:rPr>
  </w:style>
  <w:style w:type="paragraph" w:customStyle="1" w:styleId="122">
    <w:name w:val="gcc3"/>
    <w:basedOn w:val="1"/>
    <w:qFormat/>
    <w:uiPriority w:val="0"/>
    <w:pPr>
      <w:autoSpaceDE w:val="0"/>
      <w:autoSpaceDN w:val="0"/>
      <w:spacing w:beforeLines="50" w:afterLines="50" w:line="360" w:lineRule="exact"/>
      <w:ind w:left="947" w:hanging="420"/>
    </w:pPr>
    <w:rPr>
      <w:rFonts w:eastAsia="华文仿宋"/>
      <w:spacing w:val="6"/>
      <w:sz w:val="24"/>
      <w:szCs w:val="20"/>
    </w:rPr>
  </w:style>
  <w:style w:type="paragraph" w:customStyle="1" w:styleId="123">
    <w:name w:val="gcc1"/>
    <w:basedOn w:val="1"/>
    <w:qFormat/>
    <w:uiPriority w:val="0"/>
    <w:pPr>
      <w:autoSpaceDE w:val="0"/>
      <w:autoSpaceDN w:val="0"/>
      <w:spacing w:before="120" w:after="120" w:line="360" w:lineRule="exact"/>
      <w:ind w:left="527" w:hanging="527"/>
    </w:pPr>
    <w:rPr>
      <w:rFonts w:eastAsia="华文仿宋"/>
      <w:b/>
      <w:bCs/>
      <w:sz w:val="24"/>
      <w:szCs w:val="20"/>
    </w:rPr>
  </w:style>
  <w:style w:type="paragraph" w:customStyle="1" w:styleId="124">
    <w:name w:val="gcc2"/>
    <w:basedOn w:val="1"/>
    <w:qFormat/>
    <w:uiPriority w:val="0"/>
    <w:pPr>
      <w:autoSpaceDE w:val="0"/>
      <w:autoSpaceDN w:val="0"/>
      <w:spacing w:before="120" w:after="120" w:line="400" w:lineRule="exact"/>
      <w:ind w:left="525" w:hanging="525"/>
    </w:pPr>
    <w:rPr>
      <w:rFonts w:eastAsia="华文仿宋"/>
      <w:sz w:val="24"/>
      <w:szCs w:val="20"/>
    </w:rPr>
  </w:style>
  <w:style w:type="paragraph" w:customStyle="1" w:styleId="125">
    <w:name w:val="Char"/>
    <w:basedOn w:val="1"/>
    <w:qFormat/>
    <w:uiPriority w:val="0"/>
    <w:rPr>
      <w:rFonts w:ascii="Tahoma" w:hAnsi="Tahoma"/>
      <w:sz w:val="24"/>
      <w:szCs w:val="20"/>
    </w:rPr>
  </w:style>
  <w:style w:type="paragraph" w:customStyle="1" w:styleId="126">
    <w:name w:val="CN Title"/>
    <w:basedOn w:val="1"/>
    <w:qFormat/>
    <w:uiPriority w:val="0"/>
    <w:pPr>
      <w:widowControl/>
      <w:numPr>
        <w:ilvl w:val="0"/>
        <w:numId w:val="6"/>
      </w:numPr>
      <w:spacing w:before="144" w:after="72"/>
      <w:jc w:val="center"/>
    </w:pPr>
    <w:rPr>
      <w:b/>
      <w:bCs/>
      <w:kern w:val="0"/>
      <w:sz w:val="28"/>
      <w:szCs w:val="28"/>
    </w:rPr>
  </w:style>
  <w:style w:type="character" w:customStyle="1" w:styleId="127">
    <w:name w:val="正文文本首行缩进 字符"/>
    <w:basedOn w:val="66"/>
    <w:link w:val="39"/>
    <w:qFormat/>
    <w:uiPriority w:val="0"/>
    <w:rPr>
      <w:rFonts w:eastAsia="MS Gothic"/>
      <w:kern w:val="2"/>
      <w:sz w:val="21"/>
      <w:szCs w:val="21"/>
    </w:rPr>
  </w:style>
  <w:style w:type="paragraph" w:customStyle="1" w:styleId="128">
    <w:name w:val="xl23"/>
    <w:basedOn w:val="1"/>
    <w:qFormat/>
    <w:uiPriority w:val="0"/>
    <w:pPr>
      <w:widowControl/>
      <w:spacing w:beforeAutospacing="1" w:afterAutospacing="1"/>
    </w:pPr>
    <w:rPr>
      <w:rFonts w:eastAsia="Arial Unicode MS"/>
      <w:kern w:val="0"/>
      <w:szCs w:val="20"/>
    </w:rPr>
  </w:style>
  <w:style w:type="paragraph" w:customStyle="1" w:styleId="129">
    <w:name w:val="??~LT~Gliederung 1"/>
    <w:basedOn w:val="1"/>
    <w:qFormat/>
    <w:uiPriority w:val="0"/>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hAnsi="黑体" w:eastAsia="黑体"/>
      <w:color w:val="FFFFFF"/>
      <w:kern w:val="1"/>
      <w:sz w:val="56"/>
      <w:szCs w:val="56"/>
    </w:rPr>
  </w:style>
  <w:style w:type="paragraph" w:customStyle="1" w:styleId="130">
    <w:name w:val="Char1 Char Char Char Char Char Char Char Char Char Char Char"/>
    <w:basedOn w:val="1"/>
    <w:qFormat/>
    <w:uiPriority w:val="0"/>
    <w:pPr>
      <w:adjustRightInd w:val="0"/>
      <w:spacing w:line="360" w:lineRule="auto"/>
    </w:pPr>
    <w:rPr>
      <w:kern w:val="0"/>
      <w:sz w:val="24"/>
      <w:szCs w:val="20"/>
    </w:rPr>
  </w:style>
  <w:style w:type="paragraph" w:customStyle="1" w:styleId="131">
    <w:name w:val="Char1 Char Char Char Char Char Char Char Char Char Char Char1 Char"/>
    <w:basedOn w:val="1"/>
    <w:qFormat/>
    <w:uiPriority w:val="0"/>
    <w:pPr>
      <w:adjustRightInd w:val="0"/>
      <w:spacing w:line="360" w:lineRule="auto"/>
    </w:pPr>
    <w:rPr>
      <w:kern w:val="0"/>
      <w:sz w:val="24"/>
      <w:szCs w:val="20"/>
    </w:rPr>
  </w:style>
  <w:style w:type="paragraph" w:customStyle="1" w:styleId="132">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133">
    <w:name w:val="Char21"/>
    <w:basedOn w:val="1"/>
    <w:qFormat/>
    <w:uiPriority w:val="0"/>
    <w:pPr>
      <w:adjustRightInd w:val="0"/>
      <w:spacing w:line="360" w:lineRule="auto"/>
    </w:pPr>
    <w:rPr>
      <w:kern w:val="0"/>
      <w:sz w:val="24"/>
      <w:szCs w:val="20"/>
    </w:rPr>
  </w:style>
  <w:style w:type="paragraph" w:customStyle="1" w:styleId="134">
    <w:name w:val="Char1 Char Char Char Char Char Char Char Char Char"/>
    <w:basedOn w:val="1"/>
    <w:qFormat/>
    <w:uiPriority w:val="0"/>
    <w:pPr>
      <w:adjustRightInd w:val="0"/>
      <w:spacing w:line="360" w:lineRule="auto"/>
    </w:pPr>
    <w:rPr>
      <w:kern w:val="0"/>
      <w:sz w:val="24"/>
      <w:szCs w:val="20"/>
    </w:rPr>
  </w:style>
  <w:style w:type="paragraph" w:customStyle="1" w:styleId="135">
    <w:name w:val="Default"/>
    <w:qFormat/>
    <w:uiPriority w:val="0"/>
    <w:pPr>
      <w:widowControl w:val="0"/>
      <w:autoSpaceDE w:val="0"/>
      <w:autoSpaceDN w:val="0"/>
      <w:adjustRightInd w:val="0"/>
    </w:pPr>
    <w:rPr>
      <w:rFonts w:ascii="KGNKCB+ArialUnicodeMS+1" w:hAnsi="Times New Roman" w:eastAsia="KGNKCB+ArialUnicodeMS+1" w:cs="KGNKCB+ArialUnicodeMS+1"/>
      <w:color w:val="000000"/>
      <w:sz w:val="24"/>
      <w:szCs w:val="24"/>
      <w:lang w:val="en-US" w:eastAsia="zh-CN" w:bidi="ar-SA"/>
    </w:rPr>
  </w:style>
  <w:style w:type="paragraph" w:customStyle="1" w:styleId="136">
    <w:name w:val="Char2"/>
    <w:basedOn w:val="1"/>
    <w:qFormat/>
    <w:uiPriority w:val="0"/>
    <w:pPr>
      <w:adjustRightInd w:val="0"/>
      <w:spacing w:line="360" w:lineRule="auto"/>
    </w:pPr>
    <w:rPr>
      <w:kern w:val="0"/>
      <w:sz w:val="24"/>
      <w:szCs w:val="20"/>
    </w:rPr>
  </w:style>
  <w:style w:type="paragraph" w:customStyle="1" w:styleId="137">
    <w:name w:val="Char Char Char Char1"/>
    <w:basedOn w:val="1"/>
    <w:qFormat/>
    <w:uiPriority w:val="0"/>
    <w:rPr>
      <w:rFonts w:ascii="Tahoma" w:hAnsi="Tahoma"/>
      <w:sz w:val="24"/>
      <w:szCs w:val="20"/>
    </w:rPr>
  </w:style>
  <w:style w:type="character" w:customStyle="1" w:styleId="138">
    <w:name w:val="页脚 字符"/>
    <w:basedOn w:val="42"/>
    <w:link w:val="24"/>
    <w:qFormat/>
    <w:uiPriority w:val="99"/>
    <w:rPr>
      <w:kern w:val="2"/>
      <w:sz w:val="18"/>
      <w:szCs w:val="18"/>
    </w:rPr>
  </w:style>
  <w:style w:type="paragraph" w:customStyle="1" w:styleId="139">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140">
    <w:name w:val="标准文本"/>
    <w:basedOn w:val="1"/>
    <w:link w:val="141"/>
    <w:qFormat/>
    <w:uiPriority w:val="0"/>
    <w:pPr>
      <w:spacing w:line="360" w:lineRule="auto"/>
      <w:ind w:firstLine="480" w:firstLineChars="200"/>
    </w:pPr>
    <w:rPr>
      <w:sz w:val="24"/>
      <w:szCs w:val="20"/>
    </w:rPr>
  </w:style>
  <w:style w:type="character" w:customStyle="1" w:styleId="141">
    <w:name w:val="标准文本 Char"/>
    <w:link w:val="140"/>
    <w:qFormat/>
    <w:uiPriority w:val="0"/>
    <w:rPr>
      <w:kern w:val="2"/>
      <w:sz w:val="24"/>
    </w:rPr>
  </w:style>
  <w:style w:type="character" w:customStyle="1" w:styleId="142">
    <w:name w:val="Header Char"/>
    <w:basedOn w:val="42"/>
    <w:qFormat/>
    <w:locked/>
    <w:uiPriority w:val="0"/>
    <w:rPr>
      <w:rFonts w:cs="Times New Roman"/>
      <w:sz w:val="18"/>
      <w:szCs w:val="18"/>
    </w:rPr>
  </w:style>
  <w:style w:type="character" w:customStyle="1" w:styleId="143">
    <w:name w:val="Footer Char"/>
    <w:basedOn w:val="42"/>
    <w:qFormat/>
    <w:locked/>
    <w:uiPriority w:val="0"/>
    <w:rPr>
      <w:rFonts w:cs="Times New Roman"/>
      <w:sz w:val="18"/>
      <w:szCs w:val="18"/>
    </w:rPr>
  </w:style>
  <w:style w:type="character" w:customStyle="1" w:styleId="144">
    <w:name w:val="text21"/>
    <w:qFormat/>
    <w:uiPriority w:val="0"/>
    <w:rPr>
      <w:color w:val="666666"/>
      <w:sz w:val="18"/>
      <w:u w:val="none"/>
    </w:rPr>
  </w:style>
  <w:style w:type="paragraph" w:customStyle="1" w:styleId="145">
    <w:name w:val="列出段落1"/>
    <w:basedOn w:val="1"/>
    <w:link w:val="197"/>
    <w:qFormat/>
    <w:uiPriority w:val="34"/>
    <w:pPr>
      <w:ind w:firstLine="420" w:firstLineChars="200"/>
    </w:pPr>
  </w:style>
  <w:style w:type="character" w:customStyle="1" w:styleId="146">
    <w:name w:val="标题 2 字符"/>
    <w:basedOn w:val="42"/>
    <w:link w:val="3"/>
    <w:qFormat/>
    <w:uiPriority w:val="0"/>
    <w:rPr>
      <w:rFonts w:ascii="Arial" w:hAnsi="Arial" w:eastAsia="黑体"/>
      <w:b/>
      <w:bCs/>
      <w:kern w:val="2"/>
      <w:sz w:val="32"/>
      <w:szCs w:val="32"/>
    </w:rPr>
  </w:style>
  <w:style w:type="paragraph" w:customStyle="1" w:styleId="147">
    <w:name w:val="Char2 Char Char Char1"/>
    <w:basedOn w:val="1"/>
    <w:qFormat/>
    <w:uiPriority w:val="0"/>
    <w:pPr>
      <w:adjustRightInd w:val="0"/>
      <w:spacing w:line="360" w:lineRule="auto"/>
    </w:pPr>
    <w:rPr>
      <w:kern w:val="0"/>
      <w:sz w:val="24"/>
      <w:szCs w:val="20"/>
    </w:rPr>
  </w:style>
  <w:style w:type="character" w:customStyle="1" w:styleId="148">
    <w:name w:val="正文文本缩进 字符"/>
    <w:basedOn w:val="42"/>
    <w:link w:val="16"/>
    <w:qFormat/>
    <w:uiPriority w:val="0"/>
    <w:rPr>
      <w:rFonts w:ascii="宋体" w:hAnsi="宋体"/>
      <w:kern w:val="2"/>
      <w:sz w:val="24"/>
      <w:szCs w:val="24"/>
    </w:rPr>
  </w:style>
  <w:style w:type="character" w:customStyle="1" w:styleId="149">
    <w:name w:val="正文文本 2 字符"/>
    <w:basedOn w:val="42"/>
    <w:link w:val="35"/>
    <w:qFormat/>
    <w:uiPriority w:val="0"/>
    <w:rPr>
      <w:rFonts w:ascii="楷体_GB2312" w:eastAsia="楷体_GB2312"/>
      <w:b/>
      <w:kern w:val="2"/>
      <w:sz w:val="72"/>
    </w:rPr>
  </w:style>
  <w:style w:type="paragraph" w:customStyle="1" w:styleId="150">
    <w:name w:val="Char1 Char Char Char Char Char Char Char Char Char Char Char1"/>
    <w:basedOn w:val="1"/>
    <w:qFormat/>
    <w:uiPriority w:val="0"/>
    <w:pPr>
      <w:adjustRightInd w:val="0"/>
      <w:spacing w:line="360" w:lineRule="auto"/>
    </w:pPr>
    <w:rPr>
      <w:kern w:val="0"/>
      <w:sz w:val="24"/>
      <w:szCs w:val="20"/>
    </w:rPr>
  </w:style>
  <w:style w:type="paragraph" w:customStyle="1" w:styleId="151">
    <w:name w:val="Char1 Char Char Char Char Char Char Char Char Char Char Char1 Char1"/>
    <w:basedOn w:val="1"/>
    <w:qFormat/>
    <w:uiPriority w:val="0"/>
    <w:pPr>
      <w:adjustRightInd w:val="0"/>
      <w:spacing w:line="360" w:lineRule="auto"/>
    </w:pPr>
    <w:rPr>
      <w:kern w:val="0"/>
      <w:sz w:val="24"/>
      <w:szCs w:val="20"/>
    </w:rPr>
  </w:style>
  <w:style w:type="paragraph" w:customStyle="1" w:styleId="152">
    <w:name w:val="Char11"/>
    <w:basedOn w:val="1"/>
    <w:qFormat/>
    <w:uiPriority w:val="0"/>
    <w:pPr>
      <w:adjustRightInd w:val="0"/>
      <w:spacing w:line="360" w:lineRule="auto"/>
    </w:pPr>
    <w:rPr>
      <w:kern w:val="0"/>
      <w:sz w:val="24"/>
      <w:szCs w:val="20"/>
    </w:rPr>
  </w:style>
  <w:style w:type="paragraph" w:customStyle="1" w:styleId="153">
    <w:name w:val="Char1 Char Char Char Char Char Char Char Char Char1"/>
    <w:basedOn w:val="1"/>
    <w:qFormat/>
    <w:uiPriority w:val="0"/>
    <w:pPr>
      <w:adjustRightInd w:val="0"/>
      <w:spacing w:line="360" w:lineRule="auto"/>
    </w:pPr>
    <w:rPr>
      <w:kern w:val="0"/>
      <w:sz w:val="24"/>
      <w:szCs w:val="20"/>
    </w:rPr>
  </w:style>
  <w:style w:type="paragraph" w:customStyle="1" w:styleId="154">
    <w:name w:val="Char22"/>
    <w:basedOn w:val="1"/>
    <w:qFormat/>
    <w:uiPriority w:val="0"/>
    <w:pPr>
      <w:adjustRightInd w:val="0"/>
      <w:spacing w:line="360" w:lineRule="auto"/>
    </w:pPr>
    <w:rPr>
      <w:kern w:val="0"/>
      <w:sz w:val="24"/>
      <w:szCs w:val="20"/>
    </w:rPr>
  </w:style>
  <w:style w:type="character" w:customStyle="1" w:styleId="155">
    <w:name w:val="正文文本缩进 2 字符"/>
    <w:basedOn w:val="42"/>
    <w:link w:val="22"/>
    <w:qFormat/>
    <w:uiPriority w:val="0"/>
    <w:rPr>
      <w:color w:val="FF6600"/>
      <w:kern w:val="2"/>
      <w:sz w:val="24"/>
      <w:szCs w:val="24"/>
    </w:rPr>
  </w:style>
  <w:style w:type="paragraph" w:customStyle="1" w:styleId="156">
    <w:name w:val="Char Char1"/>
    <w:basedOn w:val="1"/>
    <w:semiHidden/>
    <w:qFormat/>
    <w:uiPriority w:val="0"/>
    <w:rPr>
      <w:rFonts w:ascii="Tahoma" w:hAnsi="Tahoma" w:cs="仿宋_GB2312"/>
      <w:sz w:val="24"/>
      <w:szCs w:val="28"/>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6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3">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6">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16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7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7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7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7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74">
    <w:name w:val="xl7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8"/>
    <w:basedOn w:val="1"/>
    <w:qFormat/>
    <w:uiPriority w:val="0"/>
    <w:pPr>
      <w:widowControl/>
      <w:pBdr>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xl79"/>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7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79">
    <w:name w:val="xl8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0">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1">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82">
    <w:name w:val="xl8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83">
    <w:name w:val="xl8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xl88"/>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7">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8">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0">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1">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2">
    <w:name w:val="xl9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3">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4">
    <w:name w:val="xl9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95">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96">
    <w:name w:val="xl9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character" w:customStyle="1" w:styleId="197">
    <w:name w:val="列出段落 Char"/>
    <w:link w:val="145"/>
    <w:qFormat/>
    <w:locked/>
    <w:uiPriority w:val="34"/>
    <w:rPr>
      <w:kern w:val="2"/>
      <w:sz w:val="21"/>
      <w:szCs w:val="24"/>
    </w:rPr>
  </w:style>
  <w:style w:type="paragraph" w:customStyle="1" w:styleId="1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SFPH</Company>
  <Pages>8</Pages>
  <Words>2804</Words>
  <Characters>3945</Characters>
  <Lines>32</Lines>
  <Paragraphs>9</Paragraphs>
  <TotalTime>41</TotalTime>
  <ScaleCrop>false</ScaleCrop>
  <LinksUpToDate>false</LinksUpToDate>
  <CharactersWithSpaces>3969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2017-11-03T07:30:00Z</dcterms:created>
  <dc:creator>yuhua</dc:creator>
  <cp:lastModifiedBy>仲杰</cp:lastModifiedBy>
  <cp:lastPrinted>2017-01-04T07:18:00Z</cp:lastPrinted>
  <dcterms:modified xsi:type="dcterms:W3CDTF">2024-12-12T08:00:18Z</dcterms:modified>
  <dc:title>上海交通大学附属第一人民医院</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A558FBD4A19341C9B6598EBD043A2391_13</vt:lpwstr>
  </property>
</Properties>
</file>