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华文仿宋" w:hAnsi="华文仿宋" w:eastAsia="华文仿宋"/>
          <w:b/>
          <w:sz w:val="52"/>
          <w:szCs w:val="52"/>
        </w:rPr>
      </w:pPr>
      <w:r>
        <w:rPr>
          <w:rFonts w:ascii="华文仿宋" w:hAnsi="华文仿宋" w:eastAsia="华文仿宋"/>
          <w:b/>
          <w:sz w:val="52"/>
          <w:szCs w:val="52"/>
        </w:rPr>
        <w:t>技术咨询服务</w:t>
      </w:r>
      <w:r>
        <w:rPr>
          <w:rFonts w:hint="eastAsia" w:ascii="华文仿宋" w:hAnsi="华文仿宋" w:eastAsia="华文仿宋"/>
          <w:b/>
          <w:sz w:val="52"/>
          <w:szCs w:val="52"/>
        </w:rPr>
        <w:t>要求</w:t>
      </w:r>
    </w:p>
    <w:p>
      <w:pPr>
        <w:spacing w:line="360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一、主要技术要求和指标：</w:t>
      </w:r>
    </w:p>
    <w:p>
      <w:pPr>
        <w:spacing w:line="360" w:lineRule="auto"/>
        <w:ind w:firstLine="440" w:firstLineChars="200"/>
        <w:rPr>
          <w:rFonts w:ascii="宋体" w:hAnsi="宋体" w:eastAsia="宋体"/>
          <w:bCs/>
          <w:sz w:val="22"/>
        </w:rPr>
      </w:pPr>
      <w:r>
        <w:rPr>
          <w:rFonts w:hint="eastAsia" w:ascii="宋体" w:hAnsi="宋体" w:eastAsia="宋体"/>
          <w:bCs/>
          <w:sz w:val="22"/>
        </w:rPr>
        <w:t>智能海事技术与系统对海洋资源开发、海事安全保障等方面具有重要意义，项目拟进行相关技术咨询服务招标，主要技术要求及指标如下：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Cs/>
          <w:sz w:val="22"/>
        </w:rPr>
      </w:pPr>
      <w:r>
        <w:rPr>
          <w:rFonts w:hint="eastAsia" w:ascii="宋体" w:hAnsi="宋体" w:eastAsia="宋体"/>
          <w:bCs/>
          <w:sz w:val="22"/>
        </w:rPr>
        <w:t>相关研究与开发</w:t>
      </w:r>
      <w:r>
        <w:rPr>
          <w:rFonts w:ascii="宋体" w:hAnsi="宋体" w:eastAsia="宋体"/>
          <w:bCs/>
          <w:sz w:val="22"/>
        </w:rPr>
        <w:t>过程中</w:t>
      </w:r>
      <w:r>
        <w:rPr>
          <w:rFonts w:hint="eastAsia" w:ascii="宋体" w:hAnsi="宋体" w:eastAsia="宋体"/>
          <w:bCs/>
          <w:sz w:val="22"/>
        </w:rPr>
        <w:t>投标方提供</w:t>
      </w:r>
      <w:r>
        <w:rPr>
          <w:rFonts w:ascii="宋体" w:hAnsi="宋体" w:eastAsia="宋体"/>
          <w:bCs/>
          <w:sz w:val="22"/>
        </w:rPr>
        <w:t>所需的社会应用需求</w:t>
      </w:r>
      <w:r>
        <w:rPr>
          <w:rFonts w:hint="eastAsia" w:ascii="宋体" w:hAnsi="宋体" w:eastAsia="宋体"/>
          <w:bCs/>
          <w:sz w:val="22"/>
        </w:rPr>
        <w:t>、</w:t>
      </w:r>
      <w:r>
        <w:rPr>
          <w:rFonts w:ascii="宋体" w:hAnsi="宋体" w:eastAsia="宋体"/>
          <w:bCs/>
          <w:sz w:val="22"/>
        </w:rPr>
        <w:t>关键技术需求</w:t>
      </w:r>
      <w:r>
        <w:rPr>
          <w:rFonts w:hint="eastAsia" w:ascii="宋体" w:hAnsi="宋体" w:eastAsia="宋体"/>
          <w:bCs/>
          <w:sz w:val="22"/>
        </w:rPr>
        <w:t>、相关数据支持、技术研究现状与初方案等技术咨询与指导服务</w:t>
      </w:r>
      <w:r>
        <w:rPr>
          <w:rFonts w:ascii="宋体" w:hAnsi="宋体" w:eastAsia="宋体"/>
          <w:bCs/>
          <w:sz w:val="22"/>
        </w:rPr>
        <w:t>，对服务范围内的问题通过电话、会谈</w:t>
      </w:r>
      <w:r>
        <w:rPr>
          <w:rFonts w:hint="eastAsia" w:ascii="宋体" w:hAnsi="宋体" w:eastAsia="宋体"/>
          <w:bCs/>
          <w:sz w:val="22"/>
        </w:rPr>
        <w:t>、</w:t>
      </w:r>
      <w:r>
        <w:rPr>
          <w:rFonts w:ascii="宋体" w:hAnsi="宋体" w:eastAsia="宋体"/>
          <w:bCs/>
          <w:sz w:val="22"/>
        </w:rPr>
        <w:t>研讨等方式及时（两天之内）答复</w:t>
      </w:r>
      <w:r>
        <w:rPr>
          <w:rFonts w:hint="eastAsia" w:ascii="宋体" w:hAnsi="宋体" w:eastAsia="宋体"/>
          <w:bCs/>
          <w:sz w:val="22"/>
        </w:rPr>
        <w:t>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Cs/>
          <w:sz w:val="22"/>
        </w:rPr>
      </w:pPr>
      <w:r>
        <w:rPr>
          <w:rFonts w:hint="eastAsia" w:ascii="宋体" w:hAnsi="宋体" w:eastAsia="宋体"/>
          <w:bCs/>
          <w:sz w:val="22"/>
        </w:rPr>
        <w:t>技术服务内容包含但不限于1）现阶段社会需求调研；2）产品需求调研；3）关键技术路线；4）相关数据收集服务；5）方案设计咨询服务；6）设备参数技术</w:t>
      </w:r>
      <w:bookmarkStart w:id="0" w:name="_GoBack"/>
      <w:r>
        <w:rPr>
          <w:rFonts w:hint="eastAsia" w:ascii="宋体" w:hAnsi="宋体" w:eastAsia="宋体"/>
          <w:bCs/>
          <w:sz w:val="22"/>
        </w:rPr>
        <w:t>指导服务</w:t>
      </w:r>
      <w:bookmarkEnd w:id="0"/>
      <w:r>
        <w:rPr>
          <w:rFonts w:hint="eastAsia" w:ascii="宋体" w:hAnsi="宋体" w:eastAsia="宋体"/>
          <w:bCs/>
          <w:sz w:val="22"/>
        </w:rPr>
        <w:t>等；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 w:eastAsia="宋体"/>
          <w:bCs/>
          <w:sz w:val="24"/>
          <w:szCs w:val="24"/>
        </w:rPr>
      </w:pPr>
      <w:r>
        <w:rPr>
          <w:rFonts w:hint="eastAsia" w:ascii="宋体" w:hAnsi="宋体" w:eastAsia="宋体"/>
          <w:bCs/>
          <w:sz w:val="22"/>
        </w:rPr>
        <w:t>投标人经营范围需包含</w:t>
      </w:r>
      <w:r>
        <w:rPr>
          <w:rFonts w:ascii="宋体" w:hAnsi="宋体" w:eastAsia="宋体"/>
          <w:bCs/>
          <w:sz w:val="22"/>
        </w:rPr>
        <w:t>智能科技、信息科技、通讯科技领域内的技术开发</w:t>
      </w:r>
      <w:r>
        <w:rPr>
          <w:rFonts w:hint="eastAsia" w:ascii="宋体" w:hAnsi="宋体" w:eastAsia="宋体"/>
          <w:bCs/>
          <w:sz w:val="22"/>
        </w:rPr>
        <w:t>，同时具有</w:t>
      </w:r>
      <w:r>
        <w:rPr>
          <w:rFonts w:ascii="宋体" w:hAnsi="宋体" w:eastAsia="宋体"/>
          <w:bCs/>
          <w:sz w:val="22"/>
        </w:rPr>
        <w:t>计算机软硬件及辅助设备、电子设备、通讯设备的研发</w:t>
      </w:r>
      <w:r>
        <w:rPr>
          <w:rFonts w:hint="eastAsia" w:ascii="宋体" w:hAnsi="宋体" w:eastAsia="宋体"/>
          <w:bCs/>
          <w:sz w:val="22"/>
        </w:rPr>
        <w:t>能力。</w:t>
      </w:r>
    </w:p>
    <w:p>
      <w:pPr>
        <w:spacing w:line="360" w:lineRule="auto"/>
        <w:rPr>
          <w:rFonts w:ascii="宋体" w:hAnsi="宋体" w:eastAsia="宋体"/>
          <w:bCs/>
          <w:sz w:val="24"/>
          <w:szCs w:val="24"/>
        </w:rPr>
      </w:pPr>
    </w:p>
    <w:p>
      <w:pPr>
        <w:spacing w:line="360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二、服务实施要求：</w:t>
      </w:r>
    </w:p>
    <w:p>
      <w:pPr>
        <w:spacing w:line="360" w:lineRule="auto"/>
        <w:ind w:firstLine="440" w:firstLineChars="200"/>
        <w:rPr>
          <w:rFonts w:ascii="宋体" w:hAnsi="宋体" w:eastAsia="宋体"/>
          <w:bCs/>
          <w:sz w:val="22"/>
        </w:rPr>
      </w:pPr>
      <w:r>
        <w:rPr>
          <w:rFonts w:hint="eastAsia" w:ascii="宋体" w:hAnsi="宋体" w:eastAsia="宋体"/>
          <w:bCs/>
          <w:sz w:val="22"/>
        </w:rPr>
        <w:t>1、咨询服务期限为1年，即2</w:t>
      </w:r>
      <w:r>
        <w:rPr>
          <w:rFonts w:ascii="宋体" w:hAnsi="宋体" w:eastAsia="宋体"/>
          <w:bCs/>
          <w:sz w:val="22"/>
        </w:rPr>
        <w:t>022</w:t>
      </w:r>
      <w:r>
        <w:rPr>
          <w:rFonts w:hint="eastAsia" w:ascii="宋体" w:hAnsi="宋体" w:eastAsia="宋体"/>
          <w:bCs/>
          <w:sz w:val="22"/>
        </w:rPr>
        <w:t>年1</w:t>
      </w:r>
      <w:r>
        <w:rPr>
          <w:rFonts w:ascii="宋体" w:hAnsi="宋体" w:eastAsia="宋体"/>
          <w:bCs/>
          <w:sz w:val="22"/>
        </w:rPr>
        <w:t>2</w:t>
      </w:r>
      <w:r>
        <w:rPr>
          <w:rFonts w:hint="eastAsia" w:ascii="宋体" w:hAnsi="宋体" w:eastAsia="宋体"/>
          <w:bCs/>
          <w:sz w:val="22"/>
        </w:rPr>
        <w:t>月1日至2</w:t>
      </w:r>
      <w:r>
        <w:rPr>
          <w:rFonts w:ascii="宋体" w:hAnsi="宋体" w:eastAsia="宋体"/>
          <w:bCs/>
          <w:sz w:val="22"/>
        </w:rPr>
        <w:t>023</w:t>
      </w:r>
      <w:r>
        <w:rPr>
          <w:rFonts w:hint="eastAsia" w:ascii="宋体" w:hAnsi="宋体" w:eastAsia="宋体"/>
          <w:bCs/>
          <w:sz w:val="22"/>
        </w:rPr>
        <w:t>年1</w:t>
      </w:r>
      <w:r>
        <w:rPr>
          <w:rFonts w:ascii="宋体" w:hAnsi="宋体" w:eastAsia="宋体"/>
          <w:bCs/>
          <w:sz w:val="22"/>
        </w:rPr>
        <w:t>1</w:t>
      </w:r>
      <w:r>
        <w:rPr>
          <w:rFonts w:hint="eastAsia" w:ascii="宋体" w:hAnsi="宋体" w:eastAsia="宋体"/>
          <w:bCs/>
          <w:sz w:val="22"/>
        </w:rPr>
        <w:t>月3</w:t>
      </w:r>
      <w:r>
        <w:rPr>
          <w:rFonts w:ascii="宋体" w:hAnsi="宋体" w:eastAsia="宋体"/>
          <w:bCs/>
          <w:sz w:val="22"/>
        </w:rPr>
        <w:t>0</w:t>
      </w:r>
      <w:r>
        <w:rPr>
          <w:rFonts w:hint="eastAsia" w:ascii="宋体" w:hAnsi="宋体" w:eastAsia="宋体"/>
          <w:bCs/>
          <w:sz w:val="22"/>
        </w:rPr>
        <w:t>日；</w:t>
      </w:r>
    </w:p>
    <w:p>
      <w:pPr>
        <w:spacing w:line="360" w:lineRule="auto"/>
        <w:ind w:firstLine="440" w:firstLineChars="200"/>
        <w:rPr>
          <w:rFonts w:ascii="宋体" w:hAnsi="宋体" w:eastAsia="宋体"/>
          <w:bCs/>
          <w:sz w:val="22"/>
        </w:rPr>
      </w:pPr>
      <w:r>
        <w:rPr>
          <w:rFonts w:hint="eastAsia" w:ascii="宋体" w:hAnsi="宋体" w:eastAsia="宋体"/>
          <w:bCs/>
          <w:sz w:val="22"/>
        </w:rPr>
        <w:t>2、技术咨询服务费用不超过</w:t>
      </w:r>
      <w:r>
        <w:rPr>
          <w:rFonts w:ascii="宋体" w:hAnsi="宋体" w:eastAsia="宋体"/>
          <w:bCs/>
          <w:sz w:val="22"/>
        </w:rPr>
        <w:t>12</w:t>
      </w:r>
      <w:r>
        <w:rPr>
          <w:rFonts w:hint="eastAsia" w:ascii="宋体" w:hAnsi="宋体" w:eastAsia="宋体"/>
          <w:bCs/>
          <w:sz w:val="22"/>
        </w:rPr>
        <w:t>万元；</w:t>
      </w:r>
    </w:p>
    <w:p>
      <w:pPr>
        <w:spacing w:line="360" w:lineRule="auto"/>
        <w:ind w:firstLine="440" w:firstLineChars="200"/>
        <w:rPr>
          <w:rFonts w:ascii="宋体" w:hAnsi="宋体" w:eastAsia="宋体"/>
          <w:bCs/>
          <w:sz w:val="22"/>
        </w:rPr>
      </w:pPr>
      <w:r>
        <w:rPr>
          <w:rFonts w:hint="eastAsia" w:ascii="宋体" w:hAnsi="宋体" w:eastAsia="宋体"/>
          <w:bCs/>
          <w:sz w:val="22"/>
        </w:rPr>
        <w:t>3、投标人提供材料需保证合法性和正确性；</w:t>
      </w:r>
    </w:p>
    <w:p>
      <w:pPr>
        <w:spacing w:line="360" w:lineRule="auto"/>
        <w:ind w:firstLine="440" w:firstLineChars="200"/>
        <w:rPr>
          <w:rFonts w:ascii="宋体" w:hAnsi="宋体" w:eastAsia="宋体"/>
          <w:bCs/>
          <w:sz w:val="22"/>
        </w:rPr>
      </w:pPr>
      <w:r>
        <w:rPr>
          <w:rFonts w:hint="eastAsia" w:ascii="宋体" w:hAnsi="宋体" w:eastAsia="宋体"/>
          <w:bCs/>
          <w:sz w:val="22"/>
        </w:rPr>
        <w:t>4、投标人</w:t>
      </w:r>
      <w:r>
        <w:rPr>
          <w:rFonts w:ascii="宋体" w:hAnsi="宋体" w:eastAsia="宋体"/>
          <w:bCs/>
          <w:sz w:val="22"/>
        </w:rPr>
        <w:t>在著作版权法的范围内使用的相关成果、程序、文件报告</w:t>
      </w:r>
      <w:r>
        <w:rPr>
          <w:rFonts w:hint="eastAsia" w:ascii="宋体" w:hAnsi="宋体" w:eastAsia="宋体"/>
          <w:bCs/>
          <w:sz w:val="22"/>
        </w:rPr>
        <w:t>合法合规，且无版权争议；</w:t>
      </w:r>
    </w:p>
    <w:p>
      <w:pPr>
        <w:spacing w:line="360" w:lineRule="auto"/>
        <w:ind w:firstLine="440" w:firstLineChars="200"/>
        <w:rPr>
          <w:rFonts w:ascii="宋体" w:hAnsi="宋体" w:eastAsia="宋体"/>
          <w:bCs/>
          <w:sz w:val="22"/>
        </w:rPr>
      </w:pPr>
      <w:r>
        <w:rPr>
          <w:rFonts w:hint="eastAsia" w:ascii="宋体" w:hAnsi="宋体" w:eastAsia="宋体"/>
          <w:bCs/>
          <w:sz w:val="22"/>
        </w:rPr>
        <w:t>5、投标人应根据项目需求，及时进行咨询服务内容的修改，按照招标人要求两天内给予答复，直到相关内容符合要求。</w:t>
      </w:r>
    </w:p>
    <w:p>
      <w:pPr>
        <w:spacing w:line="360" w:lineRule="auto"/>
        <w:ind w:firstLine="440" w:firstLineChars="200"/>
        <w:rPr>
          <w:rFonts w:ascii="宋体" w:hAnsi="宋体" w:eastAsia="宋体"/>
          <w:bCs/>
          <w:sz w:val="22"/>
        </w:rPr>
      </w:pPr>
    </w:p>
    <w:p>
      <w:pPr>
        <w:spacing w:line="360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三、付款条件：</w:t>
      </w:r>
    </w:p>
    <w:p>
      <w:pPr>
        <w:spacing w:line="360" w:lineRule="auto"/>
        <w:ind w:firstLine="440" w:firstLineChars="200"/>
        <w:rPr>
          <w:rFonts w:ascii="宋体" w:hAnsi="宋体" w:eastAsia="宋体"/>
          <w:bCs/>
          <w:sz w:val="22"/>
        </w:rPr>
      </w:pPr>
      <w:r>
        <w:rPr>
          <w:rFonts w:ascii="宋体" w:hAnsi="宋体" w:eastAsia="宋体"/>
          <w:bCs/>
          <w:sz w:val="22"/>
        </w:rPr>
        <w:t>费用</w:t>
      </w:r>
      <w:r>
        <w:rPr>
          <w:rFonts w:hint="eastAsia" w:ascii="宋体" w:hAnsi="宋体" w:eastAsia="宋体"/>
          <w:bCs/>
          <w:sz w:val="22"/>
        </w:rPr>
        <w:t>一</w:t>
      </w:r>
      <w:r>
        <w:rPr>
          <w:rFonts w:ascii="宋体" w:hAnsi="宋体" w:eastAsia="宋体"/>
          <w:bCs/>
          <w:sz w:val="22"/>
        </w:rPr>
        <w:t>次</w:t>
      </w:r>
      <w:r>
        <w:rPr>
          <w:rFonts w:hint="eastAsia" w:ascii="宋体" w:hAnsi="宋体" w:eastAsia="宋体"/>
          <w:bCs/>
          <w:sz w:val="22"/>
        </w:rPr>
        <w:t>性支付指定账号。</w:t>
      </w:r>
    </w:p>
    <w:p>
      <w:pPr>
        <w:spacing w:line="360" w:lineRule="auto"/>
        <w:rPr>
          <w:rFonts w:ascii="宋体" w:hAnsi="宋体" w:eastAsia="宋体"/>
          <w:bCs/>
          <w:sz w:val="28"/>
          <w:szCs w:val="28"/>
        </w:rPr>
      </w:pPr>
      <w:r>
        <w:rPr>
          <w:rFonts w:hint="eastAsia" w:ascii="宋体" w:hAnsi="宋体" w:eastAsia="宋体"/>
          <w:bCs/>
          <w:sz w:val="28"/>
          <w:szCs w:val="28"/>
        </w:rPr>
        <w:t>四、售后服务要求：</w:t>
      </w:r>
    </w:p>
    <w:p>
      <w:pPr>
        <w:spacing w:line="360" w:lineRule="auto"/>
        <w:ind w:firstLine="440" w:firstLineChars="200"/>
        <w:rPr>
          <w:rFonts w:ascii="宋体" w:hAnsi="宋体" w:eastAsia="宋体"/>
          <w:bCs/>
          <w:sz w:val="22"/>
        </w:rPr>
      </w:pPr>
      <w:r>
        <w:rPr>
          <w:rFonts w:ascii="宋体" w:hAnsi="宋体" w:eastAsia="宋体"/>
          <w:bCs/>
          <w:sz w:val="22"/>
        </w:rPr>
        <w:t>在</w:t>
      </w:r>
      <w:r>
        <w:rPr>
          <w:rFonts w:hint="eastAsia" w:ascii="宋体" w:hAnsi="宋体" w:eastAsia="宋体"/>
          <w:bCs/>
          <w:sz w:val="22"/>
        </w:rPr>
        <w:t>服务期</w:t>
      </w:r>
      <w:r>
        <w:rPr>
          <w:rFonts w:ascii="宋体" w:hAnsi="宋体" w:eastAsia="宋体"/>
          <w:bCs/>
          <w:sz w:val="22"/>
        </w:rPr>
        <w:t>内，如有</w:t>
      </w:r>
      <w:r>
        <w:rPr>
          <w:rFonts w:hint="eastAsia" w:ascii="宋体" w:hAnsi="宋体" w:eastAsia="宋体"/>
          <w:bCs/>
          <w:sz w:val="22"/>
        </w:rPr>
        <w:t>任何技术</w:t>
      </w:r>
      <w:r>
        <w:rPr>
          <w:rFonts w:ascii="宋体" w:hAnsi="宋体" w:eastAsia="宋体"/>
          <w:bCs/>
          <w:sz w:val="22"/>
        </w:rPr>
        <w:t>问题，投标方需免费提供协助服务</w:t>
      </w:r>
      <w:r>
        <w:rPr>
          <w:rFonts w:hint="eastAsia" w:ascii="宋体" w:hAnsi="宋体" w:eastAsia="宋体"/>
          <w:bCs/>
          <w:sz w:val="22"/>
        </w:rPr>
        <w:t>，</w:t>
      </w:r>
      <w:r>
        <w:rPr>
          <w:rFonts w:ascii="宋体" w:hAnsi="宋体" w:eastAsia="宋体"/>
          <w:bCs/>
          <w:sz w:val="22"/>
        </w:rPr>
        <w:t>完成</w:t>
      </w:r>
      <w:r>
        <w:rPr>
          <w:rFonts w:hint="eastAsia" w:ascii="宋体" w:hAnsi="宋体" w:eastAsia="宋体"/>
          <w:bCs/>
          <w:sz w:val="22"/>
        </w:rPr>
        <w:t>相应</w:t>
      </w:r>
      <w:r>
        <w:rPr>
          <w:rFonts w:ascii="宋体" w:hAnsi="宋体" w:eastAsia="宋体"/>
          <w:bCs/>
          <w:sz w:val="22"/>
        </w:rPr>
        <w:t>项目研究的技术咨询服务，并及时通知甲方进行确认审核通过</w:t>
      </w:r>
      <w:r>
        <w:rPr>
          <w:rFonts w:hint="eastAsia" w:ascii="宋体" w:hAnsi="宋体" w:eastAsia="宋体"/>
          <w:bCs/>
          <w:sz w:val="22"/>
        </w:rPr>
        <w:t>，同时</w:t>
      </w:r>
      <w:r>
        <w:rPr>
          <w:rFonts w:ascii="宋体" w:hAnsi="宋体" w:eastAsia="宋体"/>
          <w:bCs/>
          <w:sz w:val="22"/>
        </w:rPr>
        <w:t>对学校的</w:t>
      </w:r>
      <w:r>
        <w:rPr>
          <w:rFonts w:hint="eastAsia" w:ascii="宋体" w:hAnsi="宋体" w:eastAsia="宋体"/>
          <w:bCs/>
          <w:sz w:val="22"/>
        </w:rPr>
        <w:t>技术</w:t>
      </w:r>
      <w:r>
        <w:rPr>
          <w:rFonts w:ascii="宋体" w:hAnsi="宋体" w:eastAsia="宋体"/>
          <w:bCs/>
          <w:sz w:val="22"/>
        </w:rPr>
        <w:t>机密进行保密</w:t>
      </w:r>
      <w:r>
        <w:rPr>
          <w:rFonts w:hint="eastAsia" w:ascii="宋体" w:hAnsi="宋体" w:eastAsia="宋体"/>
          <w:bCs/>
          <w:sz w:val="22"/>
        </w:rPr>
        <w:t>。</w:t>
      </w:r>
      <w:r>
        <w:rPr>
          <w:rFonts w:ascii="宋体" w:hAnsi="宋体" w:eastAsia="宋体"/>
          <w:bCs/>
          <w:sz w:val="22"/>
        </w:rPr>
        <w:t>在</w:t>
      </w:r>
      <w:r>
        <w:rPr>
          <w:rFonts w:hint="eastAsia" w:ascii="宋体" w:hAnsi="宋体" w:eastAsia="宋体"/>
          <w:bCs/>
          <w:sz w:val="22"/>
        </w:rPr>
        <w:t>服务期</w:t>
      </w:r>
      <w:r>
        <w:rPr>
          <w:rFonts w:ascii="宋体" w:hAnsi="宋体" w:eastAsia="宋体"/>
          <w:bCs/>
          <w:sz w:val="22"/>
        </w:rPr>
        <w:t>结束前，需由投标方</w:t>
      </w:r>
      <w:r>
        <w:rPr>
          <w:rFonts w:hint="eastAsia" w:ascii="宋体" w:hAnsi="宋体" w:eastAsia="宋体"/>
          <w:bCs/>
          <w:sz w:val="22"/>
        </w:rPr>
        <w:t>咨询专家</w:t>
      </w:r>
      <w:r>
        <w:rPr>
          <w:rFonts w:ascii="宋体" w:hAnsi="宋体" w:eastAsia="宋体"/>
          <w:bCs/>
          <w:sz w:val="22"/>
        </w:rPr>
        <w:t>和用户代表进行一次全面</w:t>
      </w:r>
      <w:r>
        <w:rPr>
          <w:rFonts w:hint="eastAsia" w:ascii="宋体" w:hAnsi="宋体" w:eastAsia="宋体"/>
          <w:bCs/>
          <w:sz w:val="22"/>
        </w:rPr>
        <w:t>评估</w:t>
      </w:r>
      <w:r>
        <w:rPr>
          <w:rFonts w:ascii="宋体" w:hAnsi="宋体" w:eastAsia="宋体"/>
          <w:bCs/>
          <w:sz w:val="22"/>
        </w:rPr>
        <w:t>，对不合格的地方进行修改</w:t>
      </w:r>
      <w:r>
        <w:rPr>
          <w:rFonts w:hint="eastAsia" w:ascii="宋体" w:hAnsi="宋体" w:eastAsia="宋体"/>
          <w:bCs/>
          <w:sz w:val="22"/>
        </w:rPr>
        <w:t>，</w:t>
      </w:r>
      <w:r>
        <w:rPr>
          <w:rFonts w:ascii="宋体" w:hAnsi="宋体" w:eastAsia="宋体"/>
          <w:bCs/>
          <w:sz w:val="22"/>
        </w:rPr>
        <w:t>任何缺陷必须由投标方负责</w:t>
      </w:r>
      <w:r>
        <w:rPr>
          <w:rFonts w:hint="eastAsia" w:ascii="宋体" w:hAnsi="宋体" w:eastAsia="宋体"/>
          <w:bCs/>
          <w:sz w:val="22"/>
        </w:rPr>
        <w:t>修改，且需要在两天内给予回复</w:t>
      </w:r>
      <w:r>
        <w:rPr>
          <w:rFonts w:ascii="宋体" w:hAnsi="宋体" w:eastAsia="宋体"/>
          <w:bCs/>
          <w:sz w:val="22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1D0ABD"/>
    <w:multiLevelType w:val="multilevel"/>
    <w:tmpl w:val="0B1D0ABD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  <w:sz w:val="24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VlMjZjNDY0NDlmN2RiMTQ5NzU1NDhkNmNiZWM3MTQifQ=="/>
  </w:docVars>
  <w:rsids>
    <w:rsidRoot w:val="0067551B"/>
    <w:rsid w:val="000F5872"/>
    <w:rsid w:val="00123858"/>
    <w:rsid w:val="00214584"/>
    <w:rsid w:val="00404023"/>
    <w:rsid w:val="00605CFB"/>
    <w:rsid w:val="00670E26"/>
    <w:rsid w:val="0067551B"/>
    <w:rsid w:val="007104E4"/>
    <w:rsid w:val="007A3474"/>
    <w:rsid w:val="009342A3"/>
    <w:rsid w:val="00A27434"/>
    <w:rsid w:val="00AA36B6"/>
    <w:rsid w:val="00AB5D40"/>
    <w:rsid w:val="00AE7662"/>
    <w:rsid w:val="00BB59A6"/>
    <w:rsid w:val="00D267FB"/>
    <w:rsid w:val="00E03C15"/>
    <w:rsid w:val="5D3C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657</Words>
  <Characters>667</Characters>
  <Lines>4</Lines>
  <Paragraphs>1</Paragraphs>
  <TotalTime>41</TotalTime>
  <ScaleCrop>false</ScaleCrop>
  <LinksUpToDate>false</LinksUpToDate>
  <CharactersWithSpaces>667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2022-11-16T04:06:00Z</dcterms:created>
  <dc:creator>John丶Mei</dc:creator>
  <cp:lastModifiedBy>仲杰</cp:lastModifiedBy>
  <dcterms:modified xsi:type="dcterms:W3CDTF">2022-11-17T13:38:41Z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66A243B4FDE947A6BDCFFAC1C5A5396E</vt:lpwstr>
  </property>
</Properties>
</file>