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上海海事大学学生公寓污水管及淋浴冷热水管改造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一</w:t>
            </w:r>
          </w:p>
        </w:tc>
        <w:tc>
          <w:tcPr>
            <w:tcW w:w="13469" w:type="dxa"/>
            <w:gridSpan w:val="8"/>
            <w:vAlign w:val="center"/>
          </w:tcPr>
          <w:p>
            <w:pPr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33-37#学生公寓小便污水管更新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拆除P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管径110mm、160mm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新装P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firstLine="392" w:firstLineChars="20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管径110mm；原样新装；</w:t>
            </w:r>
          </w:p>
          <w:p>
            <w:pPr>
              <w:widowControl/>
              <w:ind w:firstLine="392" w:firstLineChars="20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含相关管件，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新装P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VC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排水管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firstLine="392" w:firstLineChars="20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管径1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0mm；原样新装；</w:t>
            </w:r>
          </w:p>
          <w:p>
            <w:pPr>
              <w:widowControl/>
              <w:ind w:firstLine="392" w:firstLineChars="20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含相关管件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管道井拆除、修复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原样恢复（含贴面），30处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196" w:firstLineChars="100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拆装吊顶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原样恢复，30处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firstLine="196" w:firstLineChars="100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新砌窨井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尺寸600*600，含室外挖土、素砼地面等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二</w:t>
            </w:r>
          </w:p>
        </w:tc>
        <w:tc>
          <w:tcPr>
            <w:tcW w:w="13469" w:type="dxa"/>
            <w:gridSpan w:val="8"/>
            <w:vAlign w:val="center"/>
          </w:tcPr>
          <w:p>
            <w:pPr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58-59#学生公寓冷热水管更新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拆除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镀锌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（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热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水管</w:t>
            </w:r>
          </w:p>
        </w:tc>
        <w:tc>
          <w:tcPr>
            <w:tcW w:w="2951" w:type="dxa"/>
            <w:vAlign w:val="center"/>
          </w:tcPr>
          <w:p>
            <w:pPr>
              <w:ind w:firstLine="392" w:firstLineChars="200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DN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32-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DN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65四种规格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新装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镀锌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（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热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水管</w:t>
            </w:r>
          </w:p>
        </w:tc>
        <w:tc>
          <w:tcPr>
            <w:tcW w:w="2951" w:type="dxa"/>
            <w:vAlign w:val="center"/>
          </w:tcPr>
          <w:p>
            <w:pPr>
              <w:ind w:left="360"/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DN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新装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镀锌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（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热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水管</w:t>
            </w:r>
          </w:p>
        </w:tc>
        <w:tc>
          <w:tcPr>
            <w:tcW w:w="2951" w:type="dxa"/>
            <w:vAlign w:val="center"/>
          </w:tcPr>
          <w:p>
            <w:pPr>
              <w:ind w:left="360"/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DN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新装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镀锌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（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热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水管</w:t>
            </w:r>
          </w:p>
        </w:tc>
        <w:tc>
          <w:tcPr>
            <w:tcW w:w="2951" w:type="dxa"/>
            <w:vAlign w:val="center"/>
          </w:tcPr>
          <w:p>
            <w:pPr>
              <w:ind w:left="360"/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D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N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管道保温</w:t>
            </w:r>
          </w:p>
        </w:tc>
        <w:tc>
          <w:tcPr>
            <w:tcW w:w="2951" w:type="dxa"/>
            <w:vAlign w:val="center"/>
          </w:tcPr>
          <w:p>
            <w:pPr>
              <w:ind w:left="360"/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保温（棉）厚度3cm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管道井拆除、修复</w:t>
            </w:r>
          </w:p>
        </w:tc>
        <w:tc>
          <w:tcPr>
            <w:tcW w:w="2951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原样修复（含贴面、隔断等）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防水</w:t>
            </w:r>
          </w:p>
        </w:tc>
        <w:tc>
          <w:tcPr>
            <w:tcW w:w="2951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与管道安装有关的防水处理，如：管道穿墙（楼层板、屋面）处等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  <w:highlight w:val="yellow"/>
              </w:rPr>
              <w:t>10000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  <w:highlight w:val="yellow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上海海事大学学生公寓污水管及淋浴冷热水管改造报价表格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C00B0"/>
    <w:rsid w:val="000E4541"/>
    <w:rsid w:val="00104C7A"/>
    <w:rsid w:val="00283623"/>
    <w:rsid w:val="002F36BB"/>
    <w:rsid w:val="00343B38"/>
    <w:rsid w:val="003F02E5"/>
    <w:rsid w:val="005531C2"/>
    <w:rsid w:val="005A51D3"/>
    <w:rsid w:val="006D6F55"/>
    <w:rsid w:val="0080075D"/>
    <w:rsid w:val="00907E42"/>
    <w:rsid w:val="009B05A9"/>
    <w:rsid w:val="00A9329C"/>
    <w:rsid w:val="00A9428E"/>
    <w:rsid w:val="00B16242"/>
    <w:rsid w:val="00B56031"/>
    <w:rsid w:val="00BD1E06"/>
    <w:rsid w:val="00C00156"/>
    <w:rsid w:val="00C150C2"/>
    <w:rsid w:val="00C42D66"/>
    <w:rsid w:val="00C5662E"/>
    <w:rsid w:val="00C64BF8"/>
    <w:rsid w:val="00C86064"/>
    <w:rsid w:val="00CB0A6F"/>
    <w:rsid w:val="00D02559"/>
    <w:rsid w:val="00D513B8"/>
    <w:rsid w:val="00DA5FFA"/>
    <w:rsid w:val="00E213ED"/>
    <w:rsid w:val="00E479BD"/>
    <w:rsid w:val="00EA123C"/>
    <w:rsid w:val="00F46872"/>
    <w:rsid w:val="00F9409F"/>
    <w:rsid w:val="00FB61F4"/>
    <w:rsid w:val="00FC54B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4225142A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1479</Words>
  <Characters>1346</Characters>
  <Lines>11</Lines>
  <Paragraphs>5</Paragraphs>
  <TotalTime>128</TotalTime>
  <ScaleCrop>false</ScaleCrop>
  <LinksUpToDate>false</LinksUpToDate>
  <CharactersWithSpaces>2820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2020-05-21T01:28:40Z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